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86" w:rsidRDefault="00726786" w:rsidP="00726786">
      <w:pPr>
        <w:adjustRightInd w:val="0"/>
        <w:snapToGrid w:val="0"/>
        <w:spacing w:line="360" w:lineRule="auto"/>
        <w:jc w:val="center"/>
        <w:rPr>
          <w:rFonts w:ascii="方正小标宋简体" w:eastAsia="方正小标宋简体"/>
          <w:color w:val="FF0000"/>
          <w:sz w:val="44"/>
          <w:szCs w:val="44"/>
        </w:rPr>
      </w:pPr>
      <w:r w:rsidRPr="005F0E31">
        <w:rPr>
          <w:rFonts w:ascii="方正小标宋简体" w:eastAsia="方正小标宋简体" w:hint="eastAsia"/>
          <w:color w:val="FF0000"/>
          <w:spacing w:val="63"/>
          <w:kern w:val="0"/>
          <w:sz w:val="44"/>
          <w:szCs w:val="44"/>
          <w:fitText w:val="4400" w:id="-1569564416"/>
        </w:rPr>
        <w:t>疾控信息检索简</w:t>
      </w:r>
      <w:r w:rsidRPr="005F0E31">
        <w:rPr>
          <w:rFonts w:ascii="方正小标宋简体" w:eastAsia="方正小标宋简体" w:hint="eastAsia"/>
          <w:color w:val="FF0000"/>
          <w:kern w:val="0"/>
          <w:sz w:val="44"/>
          <w:szCs w:val="44"/>
          <w:fitText w:val="4400" w:id="-1569564416"/>
        </w:rPr>
        <w:t>报</w:t>
      </w:r>
    </w:p>
    <w:p w:rsidR="00726786" w:rsidRPr="00D4169C" w:rsidRDefault="008A6157" w:rsidP="00726786">
      <w:pPr>
        <w:adjustRightInd w:val="0"/>
        <w:snapToGrid w:val="0"/>
        <w:spacing w:line="360" w:lineRule="auto"/>
        <w:jc w:val="left"/>
        <w:rPr>
          <w:rFonts w:asciiTheme="minorEastAsia" w:hAnsiTheme="minorEastAsia"/>
          <w:color w:val="000000" w:themeColor="text1"/>
          <w:sz w:val="24"/>
          <w:szCs w:val="24"/>
        </w:rPr>
      </w:pPr>
      <w:r w:rsidRPr="008A6157">
        <w:rPr>
          <w:rFonts w:ascii="宋体" w:eastAsia="宋体" w:hAnsi="宋体"/>
          <w:noProof/>
          <w:color w:val="000000" w:themeColor="text1"/>
          <w:sz w:val="24"/>
          <w:szCs w:val="24"/>
        </w:rPr>
        <w:pict>
          <v:shapetype id="_x0000_t32" coordsize="21600,21600" o:spt="32" o:oned="t" path="m,l21600,21600e" filled="f">
            <v:path arrowok="t" fillok="f" o:connecttype="none"/>
            <o:lock v:ext="edit" shapetype="t"/>
          </v:shapetype>
          <v:shape id="_x0000_s1026" type="#_x0000_t32" style="position:absolute;margin-left:-4.05pt;margin-top:18.55pt;width:444.75pt;height:3.75pt;flip:y;z-index:251660288" o:connectortype="straight" strokecolor="red" strokeweight="1.5pt"/>
        </w:pict>
      </w:r>
      <w:r w:rsidR="00726786" w:rsidRPr="009228F0">
        <w:rPr>
          <w:rFonts w:ascii="宋体" w:eastAsia="宋体" w:hAnsi="宋体" w:hint="eastAsia"/>
          <w:color w:val="000000" w:themeColor="text1"/>
          <w:sz w:val="24"/>
          <w:szCs w:val="24"/>
        </w:rPr>
        <w:t>成都市新津区疾</w:t>
      </w:r>
      <w:r w:rsidR="00726786">
        <w:rPr>
          <w:rFonts w:ascii="宋体" w:eastAsia="宋体" w:hAnsi="宋体" w:hint="eastAsia"/>
          <w:color w:val="000000" w:themeColor="text1"/>
          <w:sz w:val="24"/>
          <w:szCs w:val="24"/>
        </w:rPr>
        <w:t>病预防</w:t>
      </w:r>
      <w:r w:rsidR="00726786" w:rsidRPr="009228F0">
        <w:rPr>
          <w:rFonts w:ascii="宋体" w:eastAsia="宋体" w:hAnsi="宋体" w:hint="eastAsia"/>
          <w:color w:val="000000" w:themeColor="text1"/>
          <w:sz w:val="24"/>
          <w:szCs w:val="24"/>
        </w:rPr>
        <w:t>控</w:t>
      </w:r>
      <w:r w:rsidR="00726786">
        <w:rPr>
          <w:rFonts w:ascii="宋体" w:eastAsia="宋体" w:hAnsi="宋体" w:hint="eastAsia"/>
          <w:color w:val="000000" w:themeColor="text1"/>
          <w:sz w:val="24"/>
          <w:szCs w:val="24"/>
        </w:rPr>
        <w:t>制</w:t>
      </w:r>
      <w:r w:rsidR="00726786" w:rsidRPr="009228F0">
        <w:rPr>
          <w:rFonts w:ascii="宋体" w:eastAsia="宋体" w:hAnsi="宋体" w:hint="eastAsia"/>
          <w:color w:val="000000" w:themeColor="text1"/>
          <w:sz w:val="24"/>
          <w:szCs w:val="24"/>
        </w:rPr>
        <w:t>中心</w:t>
      </w:r>
      <w:r w:rsidR="007B248D">
        <w:rPr>
          <w:rFonts w:asciiTheme="minorEastAsia" w:hAnsiTheme="minorEastAsia" w:hint="eastAsia"/>
          <w:color w:val="000000" w:themeColor="text1"/>
          <w:sz w:val="24"/>
          <w:szCs w:val="24"/>
        </w:rPr>
        <w:t xml:space="preserve">  </w:t>
      </w:r>
      <w:r w:rsidR="00726786" w:rsidRPr="00C56048">
        <w:rPr>
          <w:rFonts w:asciiTheme="minorEastAsia" w:hAnsiTheme="minorEastAsia" w:hint="eastAsia"/>
          <w:color w:val="000000" w:themeColor="text1"/>
          <w:sz w:val="24"/>
          <w:szCs w:val="24"/>
        </w:rPr>
        <w:t xml:space="preserve"> 202</w:t>
      </w:r>
      <w:r w:rsidR="00C56048" w:rsidRPr="00C56048">
        <w:rPr>
          <w:rFonts w:asciiTheme="minorEastAsia" w:hAnsiTheme="minorEastAsia" w:hint="eastAsia"/>
          <w:color w:val="000000" w:themeColor="text1"/>
          <w:sz w:val="24"/>
          <w:szCs w:val="24"/>
        </w:rPr>
        <w:t>3</w:t>
      </w:r>
      <w:r w:rsidR="00726786" w:rsidRPr="00C56048">
        <w:rPr>
          <w:rFonts w:asciiTheme="minorEastAsia" w:hAnsiTheme="minorEastAsia" w:hint="eastAsia"/>
          <w:color w:val="000000" w:themeColor="text1"/>
          <w:sz w:val="24"/>
          <w:szCs w:val="24"/>
        </w:rPr>
        <w:t>年第</w:t>
      </w:r>
      <w:r w:rsidR="00816BAC">
        <w:rPr>
          <w:rFonts w:asciiTheme="minorEastAsia" w:hAnsiTheme="minorEastAsia" w:hint="eastAsia"/>
          <w:color w:val="000000" w:themeColor="text1"/>
          <w:sz w:val="24"/>
          <w:szCs w:val="24"/>
        </w:rPr>
        <w:t>4</w:t>
      </w:r>
      <w:r w:rsidR="003C52CD">
        <w:rPr>
          <w:rFonts w:asciiTheme="minorEastAsia" w:hAnsiTheme="minorEastAsia" w:hint="eastAsia"/>
          <w:color w:val="000000" w:themeColor="text1"/>
          <w:sz w:val="24"/>
          <w:szCs w:val="24"/>
        </w:rPr>
        <w:t>6</w:t>
      </w:r>
      <w:r w:rsidR="00726786" w:rsidRPr="00C56048">
        <w:rPr>
          <w:rFonts w:asciiTheme="minorEastAsia" w:hAnsiTheme="minorEastAsia" w:hint="eastAsia"/>
          <w:color w:val="000000" w:themeColor="text1"/>
          <w:sz w:val="24"/>
          <w:szCs w:val="24"/>
        </w:rPr>
        <w:t>期（202</w:t>
      </w:r>
      <w:r w:rsidR="00A37B02" w:rsidRPr="00C56048">
        <w:rPr>
          <w:rFonts w:asciiTheme="minorEastAsia" w:hAnsiTheme="minorEastAsia" w:hint="eastAsia"/>
          <w:color w:val="000000" w:themeColor="text1"/>
          <w:sz w:val="24"/>
          <w:szCs w:val="24"/>
        </w:rPr>
        <w:t>3</w:t>
      </w:r>
      <w:r w:rsidR="00726786" w:rsidRPr="00C56048">
        <w:rPr>
          <w:rFonts w:asciiTheme="minorEastAsia" w:hAnsiTheme="minorEastAsia" w:hint="eastAsia"/>
          <w:color w:val="000000" w:themeColor="text1"/>
          <w:sz w:val="24"/>
          <w:szCs w:val="24"/>
        </w:rPr>
        <w:t>年</w:t>
      </w:r>
      <w:r w:rsidR="00FD61CF">
        <w:rPr>
          <w:rFonts w:asciiTheme="minorEastAsia" w:hAnsiTheme="minorEastAsia" w:hint="eastAsia"/>
          <w:color w:val="000000" w:themeColor="text1"/>
          <w:sz w:val="24"/>
          <w:szCs w:val="24"/>
        </w:rPr>
        <w:t>1</w:t>
      </w:r>
      <w:r w:rsidR="006866BE">
        <w:rPr>
          <w:rFonts w:asciiTheme="minorEastAsia" w:hAnsiTheme="minorEastAsia" w:hint="eastAsia"/>
          <w:color w:val="000000" w:themeColor="text1"/>
          <w:sz w:val="24"/>
          <w:szCs w:val="24"/>
        </w:rPr>
        <w:t>1</w:t>
      </w:r>
      <w:r w:rsidR="00726786" w:rsidRPr="00C56048">
        <w:rPr>
          <w:rFonts w:asciiTheme="minorEastAsia" w:hAnsiTheme="minorEastAsia" w:hint="eastAsia"/>
          <w:color w:val="000000" w:themeColor="text1"/>
          <w:sz w:val="24"/>
          <w:szCs w:val="24"/>
        </w:rPr>
        <w:t>月</w:t>
      </w:r>
      <w:r w:rsidR="003C52CD">
        <w:rPr>
          <w:rFonts w:asciiTheme="minorEastAsia" w:hAnsiTheme="minorEastAsia" w:hint="eastAsia"/>
          <w:color w:val="000000" w:themeColor="text1"/>
          <w:sz w:val="24"/>
          <w:szCs w:val="24"/>
        </w:rPr>
        <w:t>27</w:t>
      </w:r>
      <w:r w:rsidR="00726786" w:rsidRPr="00C56048">
        <w:rPr>
          <w:rFonts w:asciiTheme="minorEastAsia" w:hAnsiTheme="minorEastAsia" w:hint="eastAsia"/>
          <w:color w:val="000000" w:themeColor="text1"/>
          <w:sz w:val="24"/>
          <w:szCs w:val="24"/>
        </w:rPr>
        <w:t>日-</w:t>
      </w:r>
      <w:r w:rsidR="003C52CD">
        <w:rPr>
          <w:rFonts w:asciiTheme="minorEastAsia" w:hAnsiTheme="minorEastAsia" w:hint="eastAsia"/>
          <w:color w:val="000000" w:themeColor="text1"/>
          <w:sz w:val="24"/>
          <w:szCs w:val="24"/>
        </w:rPr>
        <w:t>12</w:t>
      </w:r>
      <w:r w:rsidR="00726786" w:rsidRPr="00C56048">
        <w:rPr>
          <w:rFonts w:asciiTheme="minorEastAsia" w:hAnsiTheme="minorEastAsia" w:hint="eastAsia"/>
          <w:color w:val="000000" w:themeColor="text1"/>
          <w:sz w:val="24"/>
          <w:szCs w:val="24"/>
        </w:rPr>
        <w:t>月</w:t>
      </w:r>
      <w:r w:rsidR="003C52CD">
        <w:rPr>
          <w:rFonts w:asciiTheme="minorEastAsia" w:hAnsiTheme="minorEastAsia" w:hint="eastAsia"/>
          <w:color w:val="000000" w:themeColor="text1"/>
          <w:sz w:val="24"/>
          <w:szCs w:val="24"/>
        </w:rPr>
        <w:t>3</w:t>
      </w:r>
      <w:r w:rsidR="00726786" w:rsidRPr="00C56048">
        <w:rPr>
          <w:rFonts w:asciiTheme="minorEastAsia" w:hAnsiTheme="minorEastAsia" w:hint="eastAsia"/>
          <w:color w:val="000000" w:themeColor="text1"/>
          <w:sz w:val="24"/>
          <w:szCs w:val="24"/>
        </w:rPr>
        <w:t>日）</w:t>
      </w:r>
    </w:p>
    <w:p w:rsidR="001C19E3" w:rsidRPr="00D26E66" w:rsidRDefault="001C19E3" w:rsidP="00D26E66">
      <w:pPr>
        <w:pStyle w:val="10"/>
      </w:pPr>
      <w:r w:rsidRPr="00D26E66">
        <w:rPr>
          <w:rFonts w:hint="eastAsia"/>
        </w:rPr>
        <w:t>本期目录</w:t>
      </w:r>
    </w:p>
    <w:p w:rsidR="00684847" w:rsidRDefault="008A6157">
      <w:pPr>
        <w:pStyle w:val="10"/>
        <w:rPr>
          <w:rFonts w:asciiTheme="minorHAnsi" w:eastAsiaTheme="minorEastAsia" w:hAnsiTheme="minorHAnsi"/>
          <w:b w:val="0"/>
          <w:noProof/>
          <w:color w:val="auto"/>
          <w:sz w:val="21"/>
          <w:szCs w:val="22"/>
          <w:shd w:val="clear" w:color="auto" w:fill="auto"/>
        </w:rPr>
      </w:pPr>
      <w:r w:rsidRPr="008A6157">
        <w:rPr>
          <w:rFonts w:hAnsiTheme="minorHAnsi"/>
        </w:rPr>
        <w:fldChar w:fldCharType="begin"/>
      </w:r>
      <w:r w:rsidR="001C19E3" w:rsidRPr="001C19E3">
        <w:instrText xml:space="preserve"> </w:instrText>
      </w:r>
      <w:r w:rsidR="001C19E3" w:rsidRPr="001C19E3">
        <w:rPr>
          <w:rFonts w:hint="eastAsia"/>
        </w:rPr>
        <w:instrText>TOC \o "1-3" \h \z \u</w:instrText>
      </w:r>
      <w:r w:rsidR="001C19E3" w:rsidRPr="001C19E3">
        <w:instrText xml:space="preserve"> </w:instrText>
      </w:r>
      <w:r w:rsidRPr="008A6157">
        <w:rPr>
          <w:rFonts w:hAnsiTheme="minorHAnsi"/>
        </w:rPr>
        <w:fldChar w:fldCharType="separate"/>
      </w:r>
      <w:hyperlink w:anchor="_Toc152576904" w:history="1">
        <w:r w:rsidR="00684847" w:rsidRPr="006B0D39">
          <w:rPr>
            <w:rStyle w:val="a4"/>
            <w:rFonts w:asciiTheme="minorEastAsia" w:hAnsiTheme="minorEastAsia" w:hint="eastAsia"/>
            <w:bCs/>
            <w:noProof/>
          </w:rPr>
          <w:t>我国已发布</w:t>
        </w:r>
        <w:r w:rsidR="00684847" w:rsidRPr="006B0D39">
          <w:rPr>
            <w:rStyle w:val="a4"/>
            <w:rFonts w:asciiTheme="minorEastAsia" w:hAnsiTheme="minorEastAsia"/>
            <w:bCs/>
            <w:noProof/>
          </w:rPr>
          <w:t>1563</w:t>
        </w:r>
        <w:r w:rsidR="00684847" w:rsidRPr="006B0D39">
          <w:rPr>
            <w:rStyle w:val="a4"/>
            <w:rFonts w:asciiTheme="minorEastAsia" w:hAnsiTheme="minorEastAsia" w:hint="eastAsia"/>
            <w:bCs/>
            <w:noProof/>
          </w:rPr>
          <w:t>项食品安全国家标准</w:t>
        </w:r>
        <w:r w:rsidR="00684847">
          <w:rPr>
            <w:noProof/>
            <w:webHidden/>
          </w:rPr>
          <w:tab/>
        </w:r>
        <w:r w:rsidR="00684847">
          <w:rPr>
            <w:noProof/>
            <w:webHidden/>
          </w:rPr>
          <w:fldChar w:fldCharType="begin"/>
        </w:r>
        <w:r w:rsidR="00684847">
          <w:rPr>
            <w:noProof/>
            <w:webHidden/>
          </w:rPr>
          <w:instrText xml:space="preserve"> PAGEREF _Toc152576904 \h </w:instrText>
        </w:r>
        <w:r w:rsidR="00684847">
          <w:rPr>
            <w:noProof/>
            <w:webHidden/>
          </w:rPr>
        </w:r>
        <w:r w:rsidR="00684847">
          <w:rPr>
            <w:noProof/>
            <w:webHidden/>
          </w:rPr>
          <w:fldChar w:fldCharType="separate"/>
        </w:r>
        <w:r w:rsidR="00684847">
          <w:rPr>
            <w:noProof/>
            <w:webHidden/>
          </w:rPr>
          <w:t>1</w:t>
        </w:r>
        <w:r w:rsidR="00684847">
          <w:rPr>
            <w:noProof/>
            <w:webHidden/>
          </w:rPr>
          <w:fldChar w:fldCharType="end"/>
        </w:r>
      </w:hyperlink>
    </w:p>
    <w:p w:rsidR="00684847" w:rsidRDefault="00684847">
      <w:pPr>
        <w:pStyle w:val="10"/>
        <w:rPr>
          <w:rFonts w:asciiTheme="minorHAnsi" w:eastAsiaTheme="minorEastAsia" w:hAnsiTheme="minorHAnsi"/>
          <w:b w:val="0"/>
          <w:noProof/>
          <w:color w:val="auto"/>
          <w:sz w:val="21"/>
          <w:szCs w:val="22"/>
          <w:shd w:val="clear" w:color="auto" w:fill="auto"/>
        </w:rPr>
      </w:pPr>
      <w:hyperlink w:anchor="_Toc152576905" w:history="1">
        <w:r w:rsidRPr="006B0D39">
          <w:rPr>
            <w:rStyle w:val="a4"/>
            <w:rFonts w:asciiTheme="minorEastAsia" w:hAnsiTheme="minorEastAsia" w:hint="eastAsia"/>
            <w:bCs/>
            <w:noProof/>
          </w:rPr>
          <w:t>国务院联防联控机制综合组要求——做好冬春季新冠等重点传染病防控</w:t>
        </w:r>
        <w:r>
          <w:rPr>
            <w:noProof/>
            <w:webHidden/>
          </w:rPr>
          <w:tab/>
        </w:r>
        <w:r>
          <w:rPr>
            <w:noProof/>
            <w:webHidden/>
          </w:rPr>
          <w:fldChar w:fldCharType="begin"/>
        </w:r>
        <w:r>
          <w:rPr>
            <w:noProof/>
            <w:webHidden/>
          </w:rPr>
          <w:instrText xml:space="preserve"> PAGEREF _Toc152576905 \h </w:instrText>
        </w:r>
        <w:r>
          <w:rPr>
            <w:noProof/>
            <w:webHidden/>
          </w:rPr>
        </w:r>
        <w:r>
          <w:rPr>
            <w:noProof/>
            <w:webHidden/>
          </w:rPr>
          <w:fldChar w:fldCharType="separate"/>
        </w:r>
        <w:r>
          <w:rPr>
            <w:noProof/>
            <w:webHidden/>
          </w:rPr>
          <w:t>1</w:t>
        </w:r>
        <w:r>
          <w:rPr>
            <w:noProof/>
            <w:webHidden/>
          </w:rPr>
          <w:fldChar w:fldCharType="end"/>
        </w:r>
      </w:hyperlink>
    </w:p>
    <w:p w:rsidR="00684847" w:rsidRDefault="00684847">
      <w:pPr>
        <w:pStyle w:val="10"/>
        <w:rPr>
          <w:rFonts w:asciiTheme="minorHAnsi" w:eastAsiaTheme="minorEastAsia" w:hAnsiTheme="minorHAnsi"/>
          <w:b w:val="0"/>
          <w:noProof/>
          <w:color w:val="auto"/>
          <w:sz w:val="21"/>
          <w:szCs w:val="22"/>
          <w:shd w:val="clear" w:color="auto" w:fill="auto"/>
        </w:rPr>
      </w:pPr>
      <w:hyperlink w:anchor="_Toc152576906" w:history="1">
        <w:r w:rsidRPr="006B0D39">
          <w:rPr>
            <w:rStyle w:val="a4"/>
            <w:rFonts w:asciiTheme="minorEastAsia" w:hAnsiTheme="minorEastAsia" w:hint="eastAsia"/>
            <w:bCs/>
            <w:noProof/>
          </w:rPr>
          <w:t>胃癌关爱日：警惕！这</w:t>
        </w:r>
        <w:r w:rsidRPr="006B0D39">
          <w:rPr>
            <w:rStyle w:val="a4"/>
            <w:rFonts w:asciiTheme="minorEastAsia" w:hAnsiTheme="minorEastAsia"/>
            <w:bCs/>
            <w:noProof/>
          </w:rPr>
          <w:t>6</w:t>
        </w:r>
        <w:r w:rsidRPr="006B0D39">
          <w:rPr>
            <w:rStyle w:val="a4"/>
            <w:rFonts w:asciiTheme="minorEastAsia" w:hAnsiTheme="minorEastAsia" w:hint="eastAsia"/>
            <w:bCs/>
            <w:noProof/>
          </w:rPr>
          <w:t>类人属于胃癌高危人群</w:t>
        </w:r>
        <w:r>
          <w:rPr>
            <w:noProof/>
            <w:webHidden/>
          </w:rPr>
          <w:tab/>
        </w:r>
        <w:r>
          <w:rPr>
            <w:noProof/>
            <w:webHidden/>
          </w:rPr>
          <w:fldChar w:fldCharType="begin"/>
        </w:r>
        <w:r>
          <w:rPr>
            <w:noProof/>
            <w:webHidden/>
          </w:rPr>
          <w:instrText xml:space="preserve"> PAGEREF _Toc152576906 \h </w:instrText>
        </w:r>
        <w:r>
          <w:rPr>
            <w:noProof/>
            <w:webHidden/>
          </w:rPr>
        </w:r>
        <w:r>
          <w:rPr>
            <w:noProof/>
            <w:webHidden/>
          </w:rPr>
          <w:fldChar w:fldCharType="separate"/>
        </w:r>
        <w:r>
          <w:rPr>
            <w:noProof/>
            <w:webHidden/>
          </w:rPr>
          <w:t>2</w:t>
        </w:r>
        <w:r>
          <w:rPr>
            <w:noProof/>
            <w:webHidden/>
          </w:rPr>
          <w:fldChar w:fldCharType="end"/>
        </w:r>
      </w:hyperlink>
    </w:p>
    <w:p w:rsidR="00684847" w:rsidRDefault="00684847">
      <w:pPr>
        <w:pStyle w:val="10"/>
        <w:rPr>
          <w:rFonts w:asciiTheme="minorHAnsi" w:eastAsiaTheme="minorEastAsia" w:hAnsiTheme="minorHAnsi"/>
          <w:b w:val="0"/>
          <w:noProof/>
          <w:color w:val="auto"/>
          <w:sz w:val="21"/>
          <w:szCs w:val="22"/>
          <w:shd w:val="clear" w:color="auto" w:fill="auto"/>
        </w:rPr>
      </w:pPr>
      <w:hyperlink w:anchor="_Toc152576907" w:history="1">
        <w:r w:rsidRPr="006B0D39">
          <w:rPr>
            <w:rStyle w:val="a4"/>
            <w:rFonts w:asciiTheme="minorEastAsia" w:hAnsiTheme="minorEastAsia" w:hint="eastAsia"/>
            <w:bCs/>
            <w:noProof/>
          </w:rPr>
          <w:t>如何科学应对冬季呼吸道疾病？</w:t>
        </w:r>
        <w:r>
          <w:rPr>
            <w:noProof/>
            <w:webHidden/>
          </w:rPr>
          <w:tab/>
        </w:r>
        <w:r>
          <w:rPr>
            <w:noProof/>
            <w:webHidden/>
          </w:rPr>
          <w:fldChar w:fldCharType="begin"/>
        </w:r>
        <w:r>
          <w:rPr>
            <w:noProof/>
            <w:webHidden/>
          </w:rPr>
          <w:instrText xml:space="preserve"> PAGEREF _Toc152576907 \h </w:instrText>
        </w:r>
        <w:r>
          <w:rPr>
            <w:noProof/>
            <w:webHidden/>
          </w:rPr>
        </w:r>
        <w:r>
          <w:rPr>
            <w:noProof/>
            <w:webHidden/>
          </w:rPr>
          <w:fldChar w:fldCharType="separate"/>
        </w:r>
        <w:r>
          <w:rPr>
            <w:noProof/>
            <w:webHidden/>
          </w:rPr>
          <w:t>3</w:t>
        </w:r>
        <w:r>
          <w:rPr>
            <w:noProof/>
            <w:webHidden/>
          </w:rPr>
          <w:fldChar w:fldCharType="end"/>
        </w:r>
      </w:hyperlink>
    </w:p>
    <w:p w:rsidR="00684847" w:rsidRDefault="00684847">
      <w:pPr>
        <w:pStyle w:val="10"/>
        <w:rPr>
          <w:rFonts w:asciiTheme="minorHAnsi" w:eastAsiaTheme="minorEastAsia" w:hAnsiTheme="minorHAnsi"/>
          <w:b w:val="0"/>
          <w:noProof/>
          <w:color w:val="auto"/>
          <w:sz w:val="21"/>
          <w:szCs w:val="22"/>
          <w:shd w:val="clear" w:color="auto" w:fill="auto"/>
        </w:rPr>
      </w:pPr>
      <w:hyperlink w:anchor="_Toc152576908" w:history="1">
        <w:r w:rsidRPr="006B0D39">
          <w:rPr>
            <w:rStyle w:val="a4"/>
            <w:rFonts w:ascii="微软雅黑" w:eastAsia="微软雅黑" w:hAnsi="微软雅黑" w:hint="eastAsia"/>
            <w:bCs/>
            <w:noProof/>
          </w:rPr>
          <w:t>自测阳性等于感染？何时就诊？是否需二次就医？专家回应……</w:t>
        </w:r>
        <w:r>
          <w:rPr>
            <w:noProof/>
            <w:webHidden/>
          </w:rPr>
          <w:tab/>
        </w:r>
        <w:r>
          <w:rPr>
            <w:noProof/>
            <w:webHidden/>
          </w:rPr>
          <w:fldChar w:fldCharType="begin"/>
        </w:r>
        <w:r>
          <w:rPr>
            <w:noProof/>
            <w:webHidden/>
          </w:rPr>
          <w:instrText xml:space="preserve"> PAGEREF _Toc152576908 \h </w:instrText>
        </w:r>
        <w:r>
          <w:rPr>
            <w:noProof/>
            <w:webHidden/>
          </w:rPr>
        </w:r>
        <w:r>
          <w:rPr>
            <w:noProof/>
            <w:webHidden/>
          </w:rPr>
          <w:fldChar w:fldCharType="separate"/>
        </w:r>
        <w:r>
          <w:rPr>
            <w:noProof/>
            <w:webHidden/>
          </w:rPr>
          <w:t>4</w:t>
        </w:r>
        <w:r>
          <w:rPr>
            <w:noProof/>
            <w:webHidden/>
          </w:rPr>
          <w:fldChar w:fldCharType="end"/>
        </w:r>
      </w:hyperlink>
    </w:p>
    <w:p w:rsidR="0045017B" w:rsidRDefault="008A6157" w:rsidP="0045017B">
      <w:pPr>
        <w:pStyle w:val="a7"/>
        <w:adjustRightInd w:val="0"/>
        <w:snapToGrid w:val="0"/>
        <w:spacing w:before="0" w:beforeAutospacing="0" w:after="0" w:afterAutospacing="0" w:line="360" w:lineRule="auto"/>
        <w:outlineLvl w:val="0"/>
        <w:rPr>
          <w:rFonts w:ascii="黑体" w:eastAsia="黑体" w:hint="eastAsia"/>
          <w:color w:val="000000" w:themeColor="text1"/>
        </w:rPr>
      </w:pPr>
      <w:r w:rsidRPr="001C19E3">
        <w:rPr>
          <w:rFonts w:ascii="黑体" w:eastAsia="黑体"/>
          <w:color w:val="000000" w:themeColor="text1"/>
        </w:rPr>
        <w:fldChar w:fldCharType="end"/>
      </w:r>
    </w:p>
    <w:p w:rsidR="003C52CD" w:rsidRPr="003C52CD" w:rsidRDefault="003C52CD" w:rsidP="003C52CD">
      <w:pPr>
        <w:pStyle w:val="a7"/>
        <w:adjustRightInd w:val="0"/>
        <w:snapToGrid w:val="0"/>
        <w:spacing w:before="0" w:beforeAutospacing="0" w:after="0" w:afterAutospacing="0" w:line="360" w:lineRule="auto"/>
        <w:outlineLvl w:val="0"/>
        <w:rPr>
          <w:rFonts w:asciiTheme="minorEastAsia" w:eastAsiaTheme="minorEastAsia" w:hAnsiTheme="minorEastAsia"/>
          <w:color w:val="333333"/>
        </w:rPr>
      </w:pPr>
      <w:bookmarkStart w:id="0" w:name="_Toc152576904"/>
      <w:r w:rsidRPr="003C52CD">
        <w:rPr>
          <w:rFonts w:asciiTheme="minorEastAsia" w:eastAsiaTheme="minorEastAsia" w:hAnsiTheme="minorEastAsia" w:hint="eastAsia"/>
          <w:b/>
          <w:bCs/>
          <w:color w:val="333333"/>
        </w:rPr>
        <w:t>我国已发布1563项食品安全国家标准</w:t>
      </w:r>
      <w:bookmarkEnd w:id="0"/>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hint="eastAsia"/>
          <w:color w:val="333333"/>
          <w:sz w:val="21"/>
          <w:szCs w:val="21"/>
        </w:rPr>
        <w:t>(2023-11-26    光明日报)</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hint="eastAsia"/>
          <w:color w:val="333333"/>
          <w:sz w:val="21"/>
          <w:szCs w:val="21"/>
        </w:rPr>
        <w:t>     本报北京11月25日电（记者金振娅）国家卫健委24日举行贯彻落实党的二十大精神主题系列新闻发布会，围绕提升群众食品安全与营养健康获得感的主题，该委食品司副司长田建新介绍，截至目前，我国共发布1563项食品安全国家标准，其中涉及2.3万余项安全指标，涵盖我国居民消费的所有30大类340个小类食品。</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hint="eastAsia"/>
          <w:color w:val="333333"/>
          <w:sz w:val="21"/>
          <w:szCs w:val="21"/>
        </w:rPr>
        <w:t>    田建新表示，我国在完善食品安全标准体系、提升基层营养服务能力、促进居民平衡饮食等方面作出一系列重要部署。国家卫健委会同有关部门做好标准相关工作——持续优化完善标准管理制度，打造严谨的标准管理体系，聘请多部门、多领域近400名专家对标准进行严格审核技术把关。针对标准执行情况进行跟踪评价，发现问题及时修订，形成了一个动态管理的“闭环”。强化标准体系建设，打造严谨的标准指标体系，包括影响居民饮食安全的主要健康危害因素，覆盖从食品原料、生产加工到最终产品的全过程，覆盖从农田到餐桌的全链条。</w:t>
      </w:r>
    </w:p>
    <w:p w:rsid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hint="eastAsia"/>
          <w:color w:val="333333"/>
          <w:sz w:val="21"/>
          <w:szCs w:val="21"/>
        </w:rPr>
        <w:t>    摘引网址：http://health.people.com.cn/n1/2023/1126/c14739-40125962.html</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p>
    <w:p w:rsidR="003C52CD" w:rsidRPr="003C52CD" w:rsidRDefault="003C52CD" w:rsidP="003C52CD">
      <w:pPr>
        <w:pStyle w:val="a7"/>
        <w:spacing w:before="0" w:beforeAutospacing="0" w:after="0" w:afterAutospacing="0" w:line="360" w:lineRule="auto"/>
        <w:outlineLvl w:val="0"/>
        <w:rPr>
          <w:rFonts w:asciiTheme="minorEastAsia" w:eastAsiaTheme="minorEastAsia" w:hAnsiTheme="minorEastAsia"/>
          <w:color w:val="333333"/>
        </w:rPr>
      </w:pPr>
      <w:bookmarkStart w:id="1" w:name="_Toc152576905"/>
      <w:r w:rsidRPr="003C52CD">
        <w:rPr>
          <w:rFonts w:asciiTheme="minorEastAsia" w:eastAsiaTheme="minorEastAsia" w:hAnsiTheme="minorEastAsia" w:hint="eastAsia"/>
          <w:b/>
          <w:bCs/>
          <w:color w:val="333333"/>
        </w:rPr>
        <w:t>国务院联防联控机制综合组要求——做好冬春季新冠等重点传染病防控</w:t>
      </w:r>
      <w:bookmarkEnd w:id="1"/>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hint="eastAsia"/>
          <w:color w:val="333333"/>
          <w:sz w:val="21"/>
          <w:szCs w:val="21"/>
        </w:rPr>
        <w:t>(2023-11-27 </w:t>
      </w:r>
      <w:r w:rsidRPr="003C52CD">
        <w:rPr>
          <w:rFonts w:asciiTheme="minorEastAsia" w:eastAsiaTheme="minorEastAsia" w:hAnsiTheme="minorEastAsia" w:cs="Arial"/>
          <w:color w:val="333333"/>
          <w:sz w:val="21"/>
          <w:szCs w:val="21"/>
        </w:rPr>
        <w:t>   </w:t>
      </w:r>
      <w:r w:rsidRPr="003C52CD">
        <w:rPr>
          <w:rFonts w:asciiTheme="minorEastAsia" w:eastAsiaTheme="minorEastAsia" w:hAnsiTheme="minorEastAsia" w:hint="eastAsia"/>
          <w:color w:val="333333"/>
          <w:sz w:val="21"/>
          <w:szCs w:val="21"/>
        </w:rPr>
        <w:t>健康报)</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cs="MS Gothic" w:hint="eastAsia"/>
          <w:color w:val="333333"/>
          <w:sz w:val="21"/>
          <w:szCs w:val="21"/>
        </w:rPr>
        <w:t xml:space="preserve"> </w:t>
      </w:r>
      <w:r w:rsidRPr="003C52CD">
        <w:rPr>
          <w:rFonts w:asciiTheme="minorEastAsia" w:eastAsia="MS Gothic" w:hAnsi="MS Gothic" w:cs="MS Gothic" w:hint="eastAsia"/>
          <w:color w:val="333333"/>
          <w:sz w:val="21"/>
          <w:szCs w:val="21"/>
        </w:rPr>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本报讯（首席记者</w:t>
      </w:r>
      <w:r w:rsidRPr="003C52CD">
        <w:rPr>
          <w:rFonts w:asciiTheme="minorEastAsia" w:eastAsiaTheme="minorEastAsia" w:hAnsiTheme="minorEastAsia" w:cs="Arial" w:hint="eastAsia"/>
          <w:color w:val="333333"/>
          <w:sz w:val="21"/>
          <w:szCs w:val="21"/>
        </w:rPr>
        <w:t> </w:t>
      </w:r>
      <w:r w:rsidRPr="003C52CD">
        <w:rPr>
          <w:rFonts w:asciiTheme="minorEastAsia" w:eastAsiaTheme="minorEastAsia" w:hAnsiTheme="minorEastAsia" w:hint="eastAsia"/>
          <w:color w:val="333333"/>
          <w:sz w:val="21"/>
          <w:szCs w:val="21"/>
        </w:rPr>
        <w:t>姚常房）今冬明春我国可能面临新冠、流感、肺炎支原体感染等多种呼吸道疾病叠加流行的局面。近日，国务院联防联控机制综合组印发《关于做好冬春季新冠病毒感染及其他重点传染病防控工作的通知》，指导各地各部门进一步做好冬春季新冠及其他重点传染病防控工作。</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MS Gothic" w:hAnsi="MS Gothic" w:cs="MS Gothic" w:hint="eastAsia"/>
          <w:color w:val="333333"/>
          <w:sz w:val="21"/>
          <w:szCs w:val="21"/>
        </w:rPr>
        <w:lastRenderedPageBreak/>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《通知》主要包括</w:t>
      </w:r>
      <w:r w:rsidRPr="003C52CD">
        <w:rPr>
          <w:rFonts w:asciiTheme="minorEastAsia" w:eastAsiaTheme="minorEastAsia" w:hAnsiTheme="minorEastAsia" w:cs="Arial"/>
          <w:color w:val="333333"/>
          <w:sz w:val="21"/>
          <w:szCs w:val="21"/>
        </w:rPr>
        <w:t>6</w:t>
      </w:r>
      <w:r w:rsidRPr="003C52CD">
        <w:rPr>
          <w:rFonts w:asciiTheme="minorEastAsia" w:eastAsiaTheme="minorEastAsia" w:hAnsiTheme="minorEastAsia" w:hint="eastAsia"/>
          <w:color w:val="333333"/>
          <w:sz w:val="21"/>
          <w:szCs w:val="21"/>
        </w:rPr>
        <w:t>条重点措施：一是切实落实口岸疫情防控。口岸要严格落实入境人员体温监测、医学巡查、流行病学调查、医学排查等措施，按规定开展新冠病毒变异监测；疾控、卫生健康、海关部门要加强数据共享和信息互通，协同开展风险研判和预测预警。</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MS Gothic" w:hAnsi="MS Gothic" w:cs="MS Gothic" w:hint="eastAsia"/>
          <w:color w:val="333333"/>
          <w:sz w:val="21"/>
          <w:szCs w:val="21"/>
        </w:rPr>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二是持续开展疫情动态监测预警。各地要统筹做好新冠、流感和诺如病毒胃肠炎等重点传染病监测，密切跟踪疫情形势变化；加强对网络直报、发热门诊、哨点医院、实验室检测等多源数据的分析利用。</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MS Gothic" w:hAnsi="MS Gothic" w:cs="MS Gothic" w:hint="eastAsia"/>
          <w:color w:val="333333"/>
          <w:sz w:val="21"/>
          <w:szCs w:val="21"/>
        </w:rPr>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三是加强重点机构重点人群防控。加强养老、托幼、学校、社会福利等机构以及空间密闭场所防控；强化老年人、基础性疾病患者、儿童等重点人群新冠、流感、肺炎球菌疫苗接种，加强</w:t>
      </w:r>
      <w:r w:rsidRPr="003C52CD">
        <w:rPr>
          <w:rFonts w:asciiTheme="minorEastAsia" w:eastAsiaTheme="minorEastAsia" w:hAnsiTheme="minorEastAsia" w:cs="Arial"/>
          <w:color w:val="333333"/>
          <w:sz w:val="21"/>
          <w:szCs w:val="21"/>
        </w:rPr>
        <w:t>65</w:t>
      </w:r>
      <w:r w:rsidRPr="003C52CD">
        <w:rPr>
          <w:rFonts w:asciiTheme="minorEastAsia" w:eastAsiaTheme="minorEastAsia" w:hAnsiTheme="minorEastAsia" w:hint="eastAsia"/>
          <w:color w:val="333333"/>
          <w:sz w:val="21"/>
          <w:szCs w:val="21"/>
        </w:rPr>
        <w:t>岁以上老年人等脆弱人群分类分级健康服务和管理。</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MS Gothic" w:hAnsi="MS Gothic" w:cs="MS Gothic" w:hint="eastAsia"/>
          <w:color w:val="333333"/>
          <w:sz w:val="21"/>
          <w:szCs w:val="21"/>
        </w:rPr>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四是加强医疗救治应对准备。各地需统筹调配医疗资源，加强相关救治药品的生产供应保障；动态监测零售药店、医疗机构特别是基层医疗物资供应情况，加强儿童用药适宜剂型保障。</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MS Gothic" w:hAnsi="MS Gothic" w:cs="MS Gothic" w:hint="eastAsia"/>
          <w:color w:val="333333"/>
          <w:sz w:val="21"/>
          <w:szCs w:val="21"/>
        </w:rPr>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五是持续强化科普宣教。</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MS Gothic" w:hAnsi="MS Gothic" w:cs="MS Gothic" w:hint="eastAsia"/>
          <w:color w:val="333333"/>
          <w:sz w:val="21"/>
          <w:szCs w:val="21"/>
        </w:rPr>
        <w:t> </w:t>
      </w:r>
      <w:r w:rsidRPr="003C52CD">
        <w:rPr>
          <w:rFonts w:asciiTheme="minorEastAsia" w:eastAsia="MS Gothic" w:hAnsi="MS Gothic" w:cs="MS Gothic" w:hint="eastAsia"/>
          <w:color w:val="333333"/>
          <w:sz w:val="21"/>
          <w:szCs w:val="21"/>
        </w:rPr>
        <w:t> </w:t>
      </w:r>
      <w:r w:rsidRPr="003C52CD">
        <w:rPr>
          <w:rFonts w:asciiTheme="minorEastAsia" w:eastAsiaTheme="minorEastAsia" w:hAnsiTheme="minorEastAsia" w:hint="eastAsia"/>
          <w:color w:val="333333"/>
          <w:sz w:val="21"/>
          <w:szCs w:val="21"/>
        </w:rPr>
        <w:t>六是强化组织领导和责任落实。各地应强化冬春季传染病防控工作的组织领导，保持适度有序的防控力度和节奏，保持各级联防联控机制有效运转，做好平急转换准备，一旦发现聚集性疫情要及时报告、快速反应、有效处置。</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3C52CD">
        <w:rPr>
          <w:rFonts w:asciiTheme="minorEastAsia" w:eastAsiaTheme="minorEastAsia" w:hAnsiTheme="minorEastAsia" w:cs="Arial"/>
          <w:color w:val="333333"/>
          <w:sz w:val="21"/>
          <w:szCs w:val="21"/>
        </w:rPr>
        <w:t>    </w:t>
      </w:r>
      <w:r w:rsidRPr="003C52CD">
        <w:rPr>
          <w:rFonts w:asciiTheme="minorEastAsia" w:eastAsiaTheme="minorEastAsia" w:hAnsiTheme="minorEastAsia" w:hint="eastAsia"/>
          <w:color w:val="333333"/>
          <w:sz w:val="21"/>
          <w:szCs w:val="21"/>
        </w:rPr>
        <w:t>摘引网址：</w:t>
      </w:r>
      <w:r w:rsidRPr="003C52CD">
        <w:rPr>
          <w:rFonts w:asciiTheme="minorEastAsia" w:eastAsiaTheme="minorEastAsia" w:hAnsiTheme="minorEastAsia" w:cs="Arial"/>
          <w:color w:val="333333"/>
          <w:sz w:val="21"/>
          <w:szCs w:val="21"/>
        </w:rPr>
        <w:t>https://www.jkb.com.cn/news/industryNews/2023/1127/491739.html</w:t>
      </w:r>
    </w:p>
    <w:p w:rsidR="003C52CD" w:rsidRDefault="003C52CD" w:rsidP="0045017B">
      <w:pPr>
        <w:pStyle w:val="a7"/>
        <w:adjustRightInd w:val="0"/>
        <w:snapToGrid w:val="0"/>
        <w:spacing w:before="0" w:beforeAutospacing="0" w:after="0" w:afterAutospacing="0" w:line="360" w:lineRule="auto"/>
        <w:outlineLvl w:val="0"/>
        <w:rPr>
          <w:rFonts w:ascii="黑体" w:eastAsia="黑体" w:hint="eastAsia"/>
          <w:color w:val="000000" w:themeColor="text1"/>
        </w:rPr>
      </w:pPr>
    </w:p>
    <w:p w:rsidR="003C52CD" w:rsidRPr="003C52CD" w:rsidRDefault="003C52CD" w:rsidP="003C52CD">
      <w:pPr>
        <w:pStyle w:val="a7"/>
        <w:adjustRightInd w:val="0"/>
        <w:snapToGrid w:val="0"/>
        <w:spacing w:before="0" w:beforeAutospacing="0" w:after="0" w:afterAutospacing="0" w:line="360" w:lineRule="auto"/>
        <w:outlineLvl w:val="0"/>
        <w:rPr>
          <w:rFonts w:asciiTheme="minorEastAsia" w:eastAsiaTheme="minorEastAsia" w:hAnsiTheme="minorEastAsia"/>
          <w:color w:val="333333"/>
        </w:rPr>
      </w:pPr>
      <w:bookmarkStart w:id="2" w:name="_Toc152576906"/>
      <w:r w:rsidRPr="003C52CD">
        <w:rPr>
          <w:rFonts w:asciiTheme="minorEastAsia" w:eastAsiaTheme="minorEastAsia" w:hAnsiTheme="minorEastAsia" w:hint="eastAsia"/>
          <w:b/>
          <w:bCs/>
          <w:color w:val="333333"/>
        </w:rPr>
        <w:t>胃癌关爱日：警惕！这6类人属于胃癌高危人群</w:t>
      </w:r>
      <w:bookmarkEnd w:id="2"/>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t>(2023-11-29  人民网)</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rPr>
        <w:t> </w:t>
      </w:r>
      <w:r w:rsidRPr="003C52CD">
        <w:rPr>
          <w:rFonts w:asciiTheme="minorEastAsia" w:eastAsiaTheme="minorEastAsia" w:hAnsiTheme="minorEastAsia" w:hint="eastAsia"/>
          <w:color w:val="333333"/>
          <w:sz w:val="21"/>
          <w:szCs w:val="21"/>
        </w:rPr>
        <w:t>    11月29日是胃癌关爱日。据有关数据显示，我国胃癌发病率和死亡率在各种恶性肿瘤中均位居第三。温州医科大学附属第一医院消化内科主任医师陈坛辀在接受人民网记者采访时表示，建议胃癌高危人群每年做一次胃镜，有助于及早发现胃癌病变。  </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t>    “胃癌的早识别、早发现、早治疗非常重要。”陈坛辀介绍，早期胃癌并不会有多么明显的症状，只有少部分人会有消化不良的症状，如肚子胀、食欲不振、恶心、呕吐等。</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t>    哪些人更容易患胃癌？陈坛辀表示，40岁以上人群；饮食不规律、暴饮暴食，长期进食高盐、烟熏制品、盐腌食品者；生活习惯不良者，如吸烟、重度饮酒的人群；有胃癌家族史者；患有胃溃疡、胃息肉，有胃部手术史等胃病者；幽门螺杆菌感染者。</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t>    “需要注意的是，感染幽门螺杆菌会增加得癌几率，但并不意味着感染后一定会得胃癌。”陈坛辀介绍，感染幽门螺杆菌后无需过度焦虑，应根据自身情况积极配合治疗。</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t>    陈坛辀还表示，定期做胃镜检查，对于早期发现胃癌十分重要。建议胃癌高危人群每年做一次胃镜检查，非高危人群建议40岁开始做一次胃镜，之后每3至5年做一次胃镜检查。</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lastRenderedPageBreak/>
        <w:t>    那么，我们该如何预防胃癌呢？陈坛辀表示，生活方式的调整对于预防胃癌至关重要。要多食新鲜蔬菜、水果，避免高盐和霉变食物摄入，避免暴饮暴食和进食过烫的食物；戒烟限酒；保持乐观的情绪和良好的心态，积极治疗慢性胃病和幽门螺杆菌感染。</w:t>
      </w:r>
    </w:p>
    <w:p w:rsidR="003C52CD" w:rsidRPr="003C52CD" w:rsidRDefault="003C52CD" w:rsidP="003C52CD">
      <w:pPr>
        <w:pStyle w:val="a7"/>
        <w:adjustRightInd w:val="0"/>
        <w:snapToGrid w:val="0"/>
        <w:spacing w:before="0" w:beforeAutospacing="0" w:after="0" w:afterAutospacing="0" w:line="360" w:lineRule="auto"/>
        <w:rPr>
          <w:rFonts w:asciiTheme="minorEastAsia" w:eastAsiaTheme="minorEastAsia" w:hAnsiTheme="minorEastAsia" w:hint="eastAsia"/>
          <w:color w:val="333333"/>
        </w:rPr>
      </w:pPr>
      <w:r w:rsidRPr="003C52CD">
        <w:rPr>
          <w:rFonts w:asciiTheme="minorEastAsia" w:eastAsiaTheme="minorEastAsia" w:hAnsiTheme="minorEastAsia" w:hint="eastAsia"/>
          <w:color w:val="333333"/>
          <w:sz w:val="21"/>
          <w:szCs w:val="21"/>
        </w:rPr>
        <w:t>    摘引网址：</w:t>
      </w:r>
      <w:r w:rsidRPr="003C52CD">
        <w:rPr>
          <w:rFonts w:asciiTheme="minorEastAsia" w:eastAsiaTheme="minorEastAsia" w:hAnsiTheme="minorEastAsia" w:hint="eastAsia"/>
          <w:color w:val="333333"/>
        </w:rPr>
        <w:t>http://health.people.com.cn/n1/2023/1129/c14739-40128070.html</w:t>
      </w:r>
    </w:p>
    <w:p w:rsidR="003C52CD" w:rsidRDefault="003C52CD" w:rsidP="0045017B">
      <w:pPr>
        <w:pStyle w:val="a7"/>
        <w:adjustRightInd w:val="0"/>
        <w:snapToGrid w:val="0"/>
        <w:spacing w:before="0" w:beforeAutospacing="0" w:after="0" w:afterAutospacing="0" w:line="360" w:lineRule="auto"/>
        <w:outlineLvl w:val="0"/>
        <w:rPr>
          <w:rFonts w:ascii="黑体" w:eastAsia="黑体" w:hint="eastAsia"/>
          <w:color w:val="000000" w:themeColor="text1"/>
        </w:rPr>
      </w:pPr>
    </w:p>
    <w:p w:rsidR="00684847" w:rsidRPr="00684847" w:rsidRDefault="00684847" w:rsidP="00684847">
      <w:pPr>
        <w:pStyle w:val="a7"/>
        <w:adjustRightInd w:val="0"/>
        <w:snapToGrid w:val="0"/>
        <w:spacing w:before="0" w:beforeAutospacing="0" w:after="0" w:afterAutospacing="0" w:line="360" w:lineRule="auto"/>
        <w:outlineLvl w:val="0"/>
        <w:rPr>
          <w:rFonts w:asciiTheme="minorEastAsia" w:eastAsiaTheme="minorEastAsia" w:hAnsiTheme="minorEastAsia"/>
          <w:color w:val="333333"/>
        </w:rPr>
      </w:pPr>
      <w:bookmarkStart w:id="3" w:name="_Toc152576907"/>
      <w:r w:rsidRPr="00684847">
        <w:rPr>
          <w:rFonts w:asciiTheme="minorEastAsia" w:eastAsiaTheme="minorEastAsia" w:hAnsiTheme="minorEastAsia" w:hint="eastAsia"/>
          <w:b/>
          <w:bCs/>
          <w:color w:val="333333"/>
        </w:rPr>
        <w:t>如何科学应对冬季呼吸道疾病？</w:t>
      </w:r>
      <w:bookmarkEnd w:id="3"/>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(2023-11-29    中国疾病预防控制中心)</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     当前冬季呼吸道疾病正处在高发期，但我们也不需要过度恐慌。既往流感一般每年在10月中下旬开始逐渐进入冬春季流行期，同期也会有其他呼吸道疾病交替或共同流行。我们应该如何科学应对，确保自己和家人能够健康度过感染高发期呢？</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中国疾控中心提醒您，这些知识点请记牢。</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1.尽量减少到人群密集场所</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人群密集的公共场所，尤其是空气流通不畅的密闭场所，是呼吸道疾病高发的场所。以下场所和机构需要特别关注呼吸道疾病的传播：</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1）学校、幼托机构、养老院、福利院等人群密集场所；</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2）地铁、公交车、飞机等人群密集的公共交通工具中；</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3）医院、诊所等医疗机构；</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4）剧院、电影院和餐厅等公共场所，以及大型活动，如演唱会场所、体育赛事场地等。</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2.注意个人卫生</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在呼吸道疾病高发期，应当加强个人卫生习惯。</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1）勤洗手，养成良好的手卫生习惯，用肥皂（或洗手液）在流动水下洗手。</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2）咳嗽和打喷嚏时用纸巾、毛巾或手肘处衣物遮挡口鼻。</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3）避免习惯性地用手触摸眼睛、鼻口。</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4）避免与患者密切接触，在公共场所正确佩戴口罩等。</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5）在室外温度适合的情况下，建议适时开窗通风，保证室内空气清新。</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3.及时接种疫苗</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接种流感疫苗是预防流感、减少流感相关重症和死亡的有效手段。对于流感、新冠病毒感染等疫苗针对的呼吸道疾病，建议重点和高风险人群及时接种疫苗，以减少感染或降低感染后疾病的严重程度。</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65岁以上老年人，未接种过肺炎球菌疫苗者也应尽早接种肺炎球菌疫苗；如果既往接种过，间隔5年可考虑再次接种。</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中国疾控中心病毒病所</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 曾晓旭</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t>中国疾控中心传播中心</w:t>
      </w:r>
      <w:r w:rsidRPr="00684847">
        <w:rPr>
          <w:rFonts w:asciiTheme="minorEastAsia" w:eastAsia="MS Gothic" w:hAnsi="MS Gothic" w:cs="MS Gothic" w:hint="eastAsia"/>
          <w:color w:val="333333"/>
          <w:sz w:val="21"/>
          <w:szCs w:val="21"/>
        </w:rPr>
        <w:t> </w:t>
      </w:r>
      <w:r w:rsidRPr="00684847">
        <w:rPr>
          <w:rFonts w:asciiTheme="minorEastAsia" w:eastAsia="MS Gothic" w:hAnsi="MS Gothic" w:cs="MS Gothic" w:hint="eastAsia"/>
          <w:color w:val="333333"/>
          <w:sz w:val="21"/>
          <w:szCs w:val="21"/>
        </w:rPr>
        <w:t> </w:t>
      </w:r>
      <w:r w:rsidRPr="00684847">
        <w:rPr>
          <w:rFonts w:asciiTheme="minorEastAsia" w:eastAsiaTheme="minorEastAsia" w:hAnsiTheme="minorEastAsia" w:hint="eastAsia"/>
          <w:color w:val="333333"/>
          <w:sz w:val="21"/>
          <w:szCs w:val="21"/>
        </w:rPr>
        <w:t> 赵悦乔、于子涵 供稿</w:t>
      </w:r>
    </w:p>
    <w:p w:rsid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r w:rsidRPr="00684847">
        <w:rPr>
          <w:rFonts w:asciiTheme="minorEastAsia" w:eastAsiaTheme="minorEastAsia" w:hAnsiTheme="minorEastAsia" w:hint="eastAsia"/>
          <w:color w:val="333333"/>
          <w:sz w:val="21"/>
          <w:szCs w:val="21"/>
        </w:rPr>
        <w:lastRenderedPageBreak/>
        <w:t>    摘引网址：https://www.chinacdc.cn/yyrdgz/202311/t20231129_270935.html</w:t>
      </w:r>
    </w:p>
    <w:p w:rsidR="00684847" w:rsidRPr="00684847" w:rsidRDefault="00684847" w:rsidP="00684847">
      <w:pPr>
        <w:pStyle w:val="a7"/>
        <w:adjustRightInd w:val="0"/>
        <w:snapToGrid w:val="0"/>
        <w:spacing w:before="0" w:beforeAutospacing="0" w:after="0" w:afterAutospacing="0" w:line="360" w:lineRule="auto"/>
        <w:rPr>
          <w:rFonts w:asciiTheme="minorEastAsia" w:eastAsiaTheme="minorEastAsia" w:hAnsiTheme="minorEastAsia" w:hint="eastAsia"/>
          <w:color w:val="333333"/>
          <w:sz w:val="21"/>
          <w:szCs w:val="21"/>
        </w:rPr>
      </w:pPr>
    </w:p>
    <w:p w:rsidR="00684847" w:rsidRDefault="00684847" w:rsidP="00684847">
      <w:pPr>
        <w:pStyle w:val="a7"/>
        <w:spacing w:before="0" w:beforeAutospacing="0" w:after="0" w:afterAutospacing="0"/>
        <w:outlineLvl w:val="0"/>
        <w:rPr>
          <w:rFonts w:ascii="微软雅黑" w:eastAsia="微软雅黑" w:hAnsi="微软雅黑"/>
          <w:color w:val="333333"/>
        </w:rPr>
      </w:pPr>
      <w:bookmarkStart w:id="4" w:name="_Toc152576908"/>
      <w:r>
        <w:rPr>
          <w:rFonts w:ascii="微软雅黑" w:eastAsia="微软雅黑" w:hAnsi="微软雅黑" w:hint="eastAsia"/>
          <w:b/>
          <w:bCs/>
          <w:color w:val="333333"/>
        </w:rPr>
        <w:t>自测阳性等于感染？何时就诊？是否需二次就医？专家回应……</w:t>
      </w:r>
      <w:bookmarkEnd w:id="4"/>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(2023-12-01    央视网)</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 央视网消息：近期，多地进入呼吸道传染病高发季，其中，肺炎支原体感染仍然是“主流”。由于担心去医院检查可能会交叉感染，一些人选择在网上购买肺炎支原体自测盒进行检测。这种自测盒的检测结果是否准确？自测阳性等于感染吗？</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总台央视记者 郝佳琪：肺炎支原体IGM抗体检测试剂盒，包括稀释液、测试卡和吸管，使用的时候把血液滴在测试卡上等待10分钟就可以出结果。</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在网络上，一些消费者分享了自己使用自测盒的体验，有人认为其方便快捷，降低了交叉感染的风险。但也有人反映，在使用过程中操作难、结果也并不准确。专家表示，目前，电商平台在售的自测盒大多数使用胶体金、免疫层析法来检测肺炎支原体的IGM抗体或抗原，能让人快速判断是否感染病毒，但其准确性和灵敏度存在不确定性。</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上海市肺科医院检验科副主任技师 郎中平：特别是到后面结果的判读，对市民朋友来讲，可能会产生一定的误导。现在市面上最多的肺炎支原体IGM抗体的检测，免疫力低下的人群或者正处于感染窗口期的人群，检测结果往往是阴性的。相反，如果检测结果是阳性，也并不能代表此次感染就是由肺炎支原体造成的，很有可能是既往的感染。所以我不太推荐市民去购买这些检测盒自测。</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专家介绍，临床上对肺炎支原体的诊断有严格的指南和流程，除了实验室的检测，影像学检查以及常规检验也非常重要，对医生的诊断及治疗具有辅助作用。如果出现症状，可以对症下药，但后续要严密观察是否向重症发展。</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上海市肺科医院检验科副主任技师 郎中平：对症吃了这些药之后，热度没有退下来，还出现了一些剧烈咳嗽，或者出现胸闷、呼吸困难。而一些儿童在对症处理了之后，精神萎靡、不想吃东西，出现喘息的现象，应及早到医院来进行治疗。</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专家提醒，冬季是呼吸道疾病高发的季节，市民应注意疾病的预防，比如勤洗手、多通风、戴口罩、注意保暖等。</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家长应何时带患儿就诊？</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孩子如果出现疑似呼吸道感染症状，家长应该何时带孩子就诊？就诊时需要注意什么？</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专家提醒，目前，就诊的患儿以流感为主，另外还存在有肺炎支原体、腺病毒、呼吸道合胞病毒、鼻病毒等多种病毒的交织感染。是否要带孩子去医院，体温和精神状态是两个最主要的判断指标。</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北京大学第一医院儿科主任医师 叶乐平：比如孩子有低热，偶有咳嗽，症状不太严重可以暂时先不要急着到医院就诊。如果发热超过38.5℃，持续时间超过48小时，尤其是高热伴有咳</w:t>
      </w:r>
      <w:r w:rsidRPr="00684847">
        <w:rPr>
          <w:rFonts w:hint="eastAsia"/>
          <w:color w:val="333333"/>
          <w:sz w:val="21"/>
          <w:szCs w:val="21"/>
        </w:rPr>
        <w:lastRenderedPageBreak/>
        <w:t>嗽小于三岁的婴幼儿，需要及时就诊。有些孩子即便不是高热，但是如果出现精神萎靡、食欲不振、呕吐腹泻，甚至呼吸困难、面色欠红润等建议及时就诊。</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专家提醒家长，在就诊的过程中，如果此前有在其他医疗机构的检查结果建议携带，以便节省检查和等候的时间。同时，建议记录孩子曾用药、发烧最高温度、病程和症状等信息在就诊时告知医生，这样可以更好地帮助医生清晰地了解孩子的情况对症处置。</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在医院就诊过程中，家长要为患儿佩戴好口罩，避免增加交叉感染的风险，回到家中要及时洗手，对衣物进行消毒。在对患儿进行居家护理的过程中要注意开窗通风，要尽量避免去人多拥挤的场所，保持一定社交的距离。</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患儿久咳不好 是否需二次就医？</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不少患儿在呼吸道疾病感染好转后出现了咳嗽的症状，甚至出现久咳不好，这种情况是否需要二次就医、该如何处理？</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首先要明确的是咳嗽是一种症状，也是一种保护性反射，不是独立的疾病。咳嗽都是因为其他病引起的，通过咳嗽可以清除呼吸道分泌物及气道内异物。通俗地说，就是把呼吸道中的“垃圾”清理出来。如果孩子咳嗽不是很剧烈、很频繁，可以先观察。假如咳嗽逐渐缓解，没必要再去医院。</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北京大学第一医院儿科副主任医师 桑田：这个叫感染后咳嗽，尤其是支原体感染之后，咳嗽可以持续很长一段的时间。如果孩子咳嗽得非常重，导致憋气，甚至痰多咳不出来的情况，还是需要来医院调整用药，倒是不一定说感染后咳嗽的时间越长感染越重，这个没有直接的关联。</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如果咳嗽较重影响到睡眠，可在医生指导下使用雾化或适合孩子用的止咳化痰药物进行缓解。如果咳嗽持续时间超过1个月以上，建议及时就诊，在医生指导下做相关检查。</w:t>
      </w:r>
    </w:p>
    <w:p w:rsidR="00684847" w:rsidRPr="00684847" w:rsidRDefault="00684847" w:rsidP="00684847">
      <w:pPr>
        <w:pStyle w:val="a7"/>
        <w:adjustRightInd w:val="0"/>
        <w:snapToGrid w:val="0"/>
        <w:spacing w:before="0" w:beforeAutospacing="0" w:after="0" w:afterAutospacing="0" w:line="360" w:lineRule="auto"/>
        <w:ind w:firstLine="420"/>
        <w:rPr>
          <w:rFonts w:hint="eastAsia"/>
          <w:color w:val="333333"/>
          <w:sz w:val="21"/>
          <w:szCs w:val="21"/>
        </w:rPr>
      </w:pPr>
      <w:r w:rsidRPr="00684847">
        <w:rPr>
          <w:rFonts w:hint="eastAsia"/>
          <w:color w:val="333333"/>
          <w:sz w:val="21"/>
          <w:szCs w:val="21"/>
        </w:rPr>
        <w:t>摘引网址：https://health.huanqiu.com/article/4FZrbMJXxH7</w:t>
      </w:r>
    </w:p>
    <w:p w:rsidR="00684847" w:rsidRPr="00684847" w:rsidRDefault="00684847" w:rsidP="00684847">
      <w:pPr>
        <w:pStyle w:val="a7"/>
        <w:adjustRightInd w:val="0"/>
        <w:snapToGrid w:val="0"/>
        <w:spacing w:before="0" w:beforeAutospacing="0" w:after="0" w:afterAutospacing="0" w:line="360" w:lineRule="auto"/>
        <w:outlineLvl w:val="0"/>
        <w:rPr>
          <w:color w:val="000000" w:themeColor="text1"/>
          <w:sz w:val="21"/>
          <w:szCs w:val="21"/>
        </w:rPr>
      </w:pPr>
    </w:p>
    <w:sectPr w:rsidR="00684847" w:rsidRPr="00684847" w:rsidSect="00D93881">
      <w:footerReference w:type="default" r:id="rId7"/>
      <w:pgSz w:w="11906" w:h="16838" w:code="9"/>
      <w:pgMar w:top="1531" w:right="1361" w:bottom="1531"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3EA" w:rsidRDefault="009403EA" w:rsidP="003C6FFE">
      <w:r>
        <w:separator/>
      </w:r>
    </w:p>
  </w:endnote>
  <w:endnote w:type="continuationSeparator" w:id="1">
    <w:p w:rsidR="009403EA" w:rsidRDefault="009403EA" w:rsidP="003C6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470"/>
      <w:docPartObj>
        <w:docPartGallery w:val="Page Numbers (Bottom of Page)"/>
        <w:docPartUnique/>
      </w:docPartObj>
    </w:sdtPr>
    <w:sdtContent>
      <w:p w:rsidR="002F2290" w:rsidRDefault="008A6157" w:rsidP="002F2290">
        <w:pPr>
          <w:pStyle w:val="a3"/>
          <w:jc w:val="center"/>
        </w:pPr>
        <w:r>
          <w:fldChar w:fldCharType="begin"/>
        </w:r>
        <w:r w:rsidR="00726786">
          <w:instrText xml:space="preserve"> PAGE   \* MERGEFORMAT </w:instrText>
        </w:r>
        <w:r>
          <w:fldChar w:fldCharType="separate"/>
        </w:r>
        <w:r w:rsidR="00684847" w:rsidRPr="00684847">
          <w:rPr>
            <w:noProof/>
            <w:lang w:val="zh-CN"/>
          </w:rPr>
          <w:t>4</w:t>
        </w:r>
        <w:r>
          <w:fldChar w:fldCharType="end"/>
        </w:r>
      </w:p>
    </w:sdtContent>
  </w:sdt>
  <w:p w:rsidR="002F2290" w:rsidRDefault="009403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3EA" w:rsidRDefault="009403EA" w:rsidP="003C6FFE">
      <w:r>
        <w:separator/>
      </w:r>
    </w:p>
  </w:footnote>
  <w:footnote w:type="continuationSeparator" w:id="1">
    <w:p w:rsidR="009403EA" w:rsidRDefault="009403EA" w:rsidP="003C6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786"/>
    <w:rsid w:val="000075DF"/>
    <w:rsid w:val="00025DFB"/>
    <w:rsid w:val="000327A7"/>
    <w:rsid w:val="00037C23"/>
    <w:rsid w:val="000517BF"/>
    <w:rsid w:val="0006044B"/>
    <w:rsid w:val="00087B70"/>
    <w:rsid w:val="00095C88"/>
    <w:rsid w:val="000A2242"/>
    <w:rsid w:val="000C2BC9"/>
    <w:rsid w:val="000E15D1"/>
    <w:rsid w:val="00100759"/>
    <w:rsid w:val="00104B4C"/>
    <w:rsid w:val="00106B94"/>
    <w:rsid w:val="00110C99"/>
    <w:rsid w:val="00113C81"/>
    <w:rsid w:val="001175EA"/>
    <w:rsid w:val="00117C54"/>
    <w:rsid w:val="001428DD"/>
    <w:rsid w:val="001448B3"/>
    <w:rsid w:val="00151049"/>
    <w:rsid w:val="0015344F"/>
    <w:rsid w:val="00160977"/>
    <w:rsid w:val="00167A36"/>
    <w:rsid w:val="00177A92"/>
    <w:rsid w:val="001A11A0"/>
    <w:rsid w:val="001B3B90"/>
    <w:rsid w:val="001C19E3"/>
    <w:rsid w:val="001D64E6"/>
    <w:rsid w:val="001E6BD4"/>
    <w:rsid w:val="001F7D14"/>
    <w:rsid w:val="00211BF6"/>
    <w:rsid w:val="002270A5"/>
    <w:rsid w:val="00251D95"/>
    <w:rsid w:val="00253E7F"/>
    <w:rsid w:val="00254276"/>
    <w:rsid w:val="00257323"/>
    <w:rsid w:val="002578F8"/>
    <w:rsid w:val="00272577"/>
    <w:rsid w:val="002769C3"/>
    <w:rsid w:val="002A0A43"/>
    <w:rsid w:val="002A284F"/>
    <w:rsid w:val="002A49B0"/>
    <w:rsid w:val="002B2B0A"/>
    <w:rsid w:val="002C161A"/>
    <w:rsid w:val="002C228E"/>
    <w:rsid w:val="002D1718"/>
    <w:rsid w:val="002E5E98"/>
    <w:rsid w:val="002F1E9A"/>
    <w:rsid w:val="0033071F"/>
    <w:rsid w:val="00346913"/>
    <w:rsid w:val="00356D3D"/>
    <w:rsid w:val="00361836"/>
    <w:rsid w:val="00371E65"/>
    <w:rsid w:val="0037294C"/>
    <w:rsid w:val="00381CAF"/>
    <w:rsid w:val="00386827"/>
    <w:rsid w:val="0039170D"/>
    <w:rsid w:val="00396F30"/>
    <w:rsid w:val="003A2C3D"/>
    <w:rsid w:val="003A3475"/>
    <w:rsid w:val="003B1BBE"/>
    <w:rsid w:val="003C13DE"/>
    <w:rsid w:val="003C23E9"/>
    <w:rsid w:val="003C52CD"/>
    <w:rsid w:val="003C6FFE"/>
    <w:rsid w:val="003D0BE6"/>
    <w:rsid w:val="003E12DC"/>
    <w:rsid w:val="003F6543"/>
    <w:rsid w:val="00420B43"/>
    <w:rsid w:val="00423B76"/>
    <w:rsid w:val="0043442B"/>
    <w:rsid w:val="00436047"/>
    <w:rsid w:val="0045017B"/>
    <w:rsid w:val="00450B98"/>
    <w:rsid w:val="00456A3B"/>
    <w:rsid w:val="00457831"/>
    <w:rsid w:val="00463E64"/>
    <w:rsid w:val="00477DF1"/>
    <w:rsid w:val="004835EC"/>
    <w:rsid w:val="0049345A"/>
    <w:rsid w:val="004B465C"/>
    <w:rsid w:val="004B7CC3"/>
    <w:rsid w:val="004D12A3"/>
    <w:rsid w:val="004E19D7"/>
    <w:rsid w:val="004F4BF6"/>
    <w:rsid w:val="00504C27"/>
    <w:rsid w:val="00542B65"/>
    <w:rsid w:val="005650E9"/>
    <w:rsid w:val="005963E2"/>
    <w:rsid w:val="00596768"/>
    <w:rsid w:val="005C066B"/>
    <w:rsid w:val="005C44E8"/>
    <w:rsid w:val="005C5929"/>
    <w:rsid w:val="005D4871"/>
    <w:rsid w:val="005F0E31"/>
    <w:rsid w:val="005F2015"/>
    <w:rsid w:val="005F2E0F"/>
    <w:rsid w:val="005F641C"/>
    <w:rsid w:val="006008EF"/>
    <w:rsid w:val="00604F86"/>
    <w:rsid w:val="0060638A"/>
    <w:rsid w:val="00634D48"/>
    <w:rsid w:val="00637B96"/>
    <w:rsid w:val="0065382B"/>
    <w:rsid w:val="00657ECB"/>
    <w:rsid w:val="00660071"/>
    <w:rsid w:val="00661A98"/>
    <w:rsid w:val="0067503F"/>
    <w:rsid w:val="00684847"/>
    <w:rsid w:val="006866BE"/>
    <w:rsid w:val="006B3BD9"/>
    <w:rsid w:val="006B7438"/>
    <w:rsid w:val="006B7568"/>
    <w:rsid w:val="006B7D3C"/>
    <w:rsid w:val="006C7AB3"/>
    <w:rsid w:val="006E7F6B"/>
    <w:rsid w:val="007179D6"/>
    <w:rsid w:val="00726786"/>
    <w:rsid w:val="00731DA1"/>
    <w:rsid w:val="00760098"/>
    <w:rsid w:val="00765697"/>
    <w:rsid w:val="00765808"/>
    <w:rsid w:val="0077189D"/>
    <w:rsid w:val="00772E73"/>
    <w:rsid w:val="00773FCE"/>
    <w:rsid w:val="00785BE5"/>
    <w:rsid w:val="007B248D"/>
    <w:rsid w:val="007B4BC9"/>
    <w:rsid w:val="007C5DFF"/>
    <w:rsid w:val="007D2134"/>
    <w:rsid w:val="007D30C5"/>
    <w:rsid w:val="007E086A"/>
    <w:rsid w:val="007E397E"/>
    <w:rsid w:val="00803CEF"/>
    <w:rsid w:val="00815E71"/>
    <w:rsid w:val="00816BAC"/>
    <w:rsid w:val="0089394D"/>
    <w:rsid w:val="008A6157"/>
    <w:rsid w:val="008B1392"/>
    <w:rsid w:val="008C1C78"/>
    <w:rsid w:val="008D58E1"/>
    <w:rsid w:val="008D6947"/>
    <w:rsid w:val="008F6471"/>
    <w:rsid w:val="009116B1"/>
    <w:rsid w:val="009218F4"/>
    <w:rsid w:val="00924330"/>
    <w:rsid w:val="00927108"/>
    <w:rsid w:val="00935F62"/>
    <w:rsid w:val="009403EA"/>
    <w:rsid w:val="009441E5"/>
    <w:rsid w:val="009470C4"/>
    <w:rsid w:val="009573A7"/>
    <w:rsid w:val="00957591"/>
    <w:rsid w:val="00961048"/>
    <w:rsid w:val="009805CE"/>
    <w:rsid w:val="00981015"/>
    <w:rsid w:val="00987BE4"/>
    <w:rsid w:val="009964C3"/>
    <w:rsid w:val="009969A6"/>
    <w:rsid w:val="00996B00"/>
    <w:rsid w:val="009A58E3"/>
    <w:rsid w:val="009B4342"/>
    <w:rsid w:val="009B55F1"/>
    <w:rsid w:val="009B6AF0"/>
    <w:rsid w:val="009C7480"/>
    <w:rsid w:val="009D2E89"/>
    <w:rsid w:val="009D3FE9"/>
    <w:rsid w:val="009E1607"/>
    <w:rsid w:val="009E5118"/>
    <w:rsid w:val="00A03BD4"/>
    <w:rsid w:val="00A11314"/>
    <w:rsid w:val="00A22B30"/>
    <w:rsid w:val="00A242C9"/>
    <w:rsid w:val="00A34174"/>
    <w:rsid w:val="00A3773E"/>
    <w:rsid w:val="00A37B02"/>
    <w:rsid w:val="00A47378"/>
    <w:rsid w:val="00A52526"/>
    <w:rsid w:val="00A601DC"/>
    <w:rsid w:val="00A60A91"/>
    <w:rsid w:val="00A80E80"/>
    <w:rsid w:val="00A81D8A"/>
    <w:rsid w:val="00A85084"/>
    <w:rsid w:val="00A91042"/>
    <w:rsid w:val="00A9187A"/>
    <w:rsid w:val="00AC0A8D"/>
    <w:rsid w:val="00AD27FB"/>
    <w:rsid w:val="00B250B4"/>
    <w:rsid w:val="00B36F06"/>
    <w:rsid w:val="00B43769"/>
    <w:rsid w:val="00B50EC6"/>
    <w:rsid w:val="00B542A4"/>
    <w:rsid w:val="00B665A5"/>
    <w:rsid w:val="00B71D8B"/>
    <w:rsid w:val="00B85657"/>
    <w:rsid w:val="00B95810"/>
    <w:rsid w:val="00B960C8"/>
    <w:rsid w:val="00B9703D"/>
    <w:rsid w:val="00BB7308"/>
    <w:rsid w:val="00BC24D8"/>
    <w:rsid w:val="00BD3772"/>
    <w:rsid w:val="00BD3F55"/>
    <w:rsid w:val="00BE101B"/>
    <w:rsid w:val="00BE177B"/>
    <w:rsid w:val="00BE3516"/>
    <w:rsid w:val="00BE6B56"/>
    <w:rsid w:val="00BF5C4B"/>
    <w:rsid w:val="00C01CA4"/>
    <w:rsid w:val="00C110FB"/>
    <w:rsid w:val="00C179B1"/>
    <w:rsid w:val="00C17D13"/>
    <w:rsid w:val="00C25308"/>
    <w:rsid w:val="00C47989"/>
    <w:rsid w:val="00C500D7"/>
    <w:rsid w:val="00C51691"/>
    <w:rsid w:val="00C56048"/>
    <w:rsid w:val="00C57CE1"/>
    <w:rsid w:val="00C806D1"/>
    <w:rsid w:val="00C83C16"/>
    <w:rsid w:val="00C97D29"/>
    <w:rsid w:val="00CA1164"/>
    <w:rsid w:val="00CA3E22"/>
    <w:rsid w:val="00CA5296"/>
    <w:rsid w:val="00CB2972"/>
    <w:rsid w:val="00CB30D5"/>
    <w:rsid w:val="00CC1A67"/>
    <w:rsid w:val="00CC2A87"/>
    <w:rsid w:val="00CD66FF"/>
    <w:rsid w:val="00CF245C"/>
    <w:rsid w:val="00D00B34"/>
    <w:rsid w:val="00D138F4"/>
    <w:rsid w:val="00D2256F"/>
    <w:rsid w:val="00D23AED"/>
    <w:rsid w:val="00D251E7"/>
    <w:rsid w:val="00D26E66"/>
    <w:rsid w:val="00D3049C"/>
    <w:rsid w:val="00D33AB9"/>
    <w:rsid w:val="00D45D06"/>
    <w:rsid w:val="00D47761"/>
    <w:rsid w:val="00D52387"/>
    <w:rsid w:val="00D5385B"/>
    <w:rsid w:val="00D641D2"/>
    <w:rsid w:val="00D9250C"/>
    <w:rsid w:val="00D9480C"/>
    <w:rsid w:val="00DA03DE"/>
    <w:rsid w:val="00DA7C92"/>
    <w:rsid w:val="00DD6040"/>
    <w:rsid w:val="00DF73BA"/>
    <w:rsid w:val="00E01439"/>
    <w:rsid w:val="00E0302F"/>
    <w:rsid w:val="00E1158F"/>
    <w:rsid w:val="00E15033"/>
    <w:rsid w:val="00E2628A"/>
    <w:rsid w:val="00E46500"/>
    <w:rsid w:val="00E60F75"/>
    <w:rsid w:val="00E76545"/>
    <w:rsid w:val="00E80B35"/>
    <w:rsid w:val="00EA22B1"/>
    <w:rsid w:val="00EA69C8"/>
    <w:rsid w:val="00EB087B"/>
    <w:rsid w:val="00EB1153"/>
    <w:rsid w:val="00ED6611"/>
    <w:rsid w:val="00EE11F4"/>
    <w:rsid w:val="00EF3FA9"/>
    <w:rsid w:val="00EF4E5C"/>
    <w:rsid w:val="00EF6B08"/>
    <w:rsid w:val="00F0006C"/>
    <w:rsid w:val="00F04155"/>
    <w:rsid w:val="00F1256C"/>
    <w:rsid w:val="00F15C1D"/>
    <w:rsid w:val="00F216D5"/>
    <w:rsid w:val="00F24A4C"/>
    <w:rsid w:val="00F43416"/>
    <w:rsid w:val="00F55AF7"/>
    <w:rsid w:val="00F57257"/>
    <w:rsid w:val="00F61381"/>
    <w:rsid w:val="00FB6F99"/>
    <w:rsid w:val="00FC22A4"/>
    <w:rsid w:val="00FD61CF"/>
    <w:rsid w:val="00FE1C88"/>
    <w:rsid w:val="00FE2FEF"/>
    <w:rsid w:val="00FE4CC6"/>
    <w:rsid w:val="00FF6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86"/>
    <w:pPr>
      <w:widowControl w:val="0"/>
      <w:jc w:val="both"/>
    </w:pPr>
    <w:rPr>
      <w:rFonts w:eastAsiaTheme="minorEastAsia"/>
      <w:sz w:val="21"/>
    </w:rPr>
  </w:style>
  <w:style w:type="paragraph" w:styleId="1">
    <w:name w:val="heading 1"/>
    <w:basedOn w:val="a"/>
    <w:next w:val="a"/>
    <w:link w:val="1Char"/>
    <w:uiPriority w:val="9"/>
    <w:qFormat/>
    <w:rsid w:val="007267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C19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F6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6786"/>
    <w:rPr>
      <w:rFonts w:eastAsiaTheme="minorEastAsia"/>
      <w:b/>
      <w:bCs/>
      <w:kern w:val="44"/>
      <w:sz w:val="44"/>
      <w:szCs w:val="44"/>
    </w:rPr>
  </w:style>
  <w:style w:type="paragraph" w:styleId="a3">
    <w:name w:val="footer"/>
    <w:basedOn w:val="a"/>
    <w:link w:val="Char"/>
    <w:uiPriority w:val="99"/>
    <w:unhideWhenUsed/>
    <w:rsid w:val="00726786"/>
    <w:pPr>
      <w:tabs>
        <w:tab w:val="center" w:pos="4153"/>
        <w:tab w:val="right" w:pos="8306"/>
      </w:tabs>
      <w:snapToGrid w:val="0"/>
      <w:jc w:val="left"/>
    </w:pPr>
    <w:rPr>
      <w:sz w:val="18"/>
      <w:szCs w:val="18"/>
    </w:rPr>
  </w:style>
  <w:style w:type="character" w:customStyle="1" w:styleId="Char">
    <w:name w:val="页脚 Char"/>
    <w:basedOn w:val="a0"/>
    <w:link w:val="a3"/>
    <w:uiPriority w:val="99"/>
    <w:rsid w:val="00726786"/>
    <w:rPr>
      <w:rFonts w:eastAsiaTheme="minorEastAsia"/>
      <w:sz w:val="18"/>
      <w:szCs w:val="18"/>
    </w:rPr>
  </w:style>
  <w:style w:type="paragraph" w:styleId="10">
    <w:name w:val="toc 1"/>
    <w:basedOn w:val="a"/>
    <w:next w:val="a"/>
    <w:autoRedefine/>
    <w:uiPriority w:val="39"/>
    <w:unhideWhenUsed/>
    <w:rsid w:val="00D26E66"/>
    <w:pPr>
      <w:tabs>
        <w:tab w:val="right" w:leader="dot" w:pos="8834"/>
      </w:tabs>
      <w:adjustRightInd w:val="0"/>
      <w:snapToGrid w:val="0"/>
      <w:spacing w:line="360" w:lineRule="auto"/>
      <w:jc w:val="left"/>
    </w:pPr>
    <w:rPr>
      <w:rFonts w:ascii="宋体" w:eastAsia="宋体" w:hAnsi="宋体"/>
      <w:b/>
      <w:color w:val="000000" w:themeColor="text1"/>
      <w:sz w:val="24"/>
      <w:szCs w:val="24"/>
      <w:shd w:val="clear" w:color="auto" w:fill="FFFFFF" w:themeFill="background1"/>
    </w:rPr>
  </w:style>
  <w:style w:type="character" w:styleId="a4">
    <w:name w:val="Hyperlink"/>
    <w:basedOn w:val="a0"/>
    <w:uiPriority w:val="99"/>
    <w:unhideWhenUsed/>
    <w:rsid w:val="00726786"/>
    <w:rPr>
      <w:color w:val="0000FF" w:themeColor="hyperlink"/>
      <w:u w:val="single"/>
    </w:rPr>
  </w:style>
  <w:style w:type="paragraph" w:styleId="a5">
    <w:name w:val="header"/>
    <w:basedOn w:val="a"/>
    <w:link w:val="Char0"/>
    <w:uiPriority w:val="99"/>
    <w:semiHidden/>
    <w:unhideWhenUsed/>
    <w:rsid w:val="005F64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641C"/>
    <w:rPr>
      <w:rFonts w:eastAsiaTheme="minorEastAsia"/>
      <w:sz w:val="18"/>
      <w:szCs w:val="18"/>
    </w:rPr>
  </w:style>
  <w:style w:type="character" w:customStyle="1" w:styleId="3Char">
    <w:name w:val="标题 3 Char"/>
    <w:basedOn w:val="a0"/>
    <w:link w:val="3"/>
    <w:uiPriority w:val="9"/>
    <w:semiHidden/>
    <w:rsid w:val="005F641C"/>
    <w:rPr>
      <w:rFonts w:eastAsiaTheme="minorEastAsia"/>
      <w:b/>
      <w:bCs/>
      <w:szCs w:val="32"/>
    </w:rPr>
  </w:style>
  <w:style w:type="paragraph" w:styleId="30">
    <w:name w:val="toc 3"/>
    <w:basedOn w:val="a"/>
    <w:next w:val="a"/>
    <w:autoRedefine/>
    <w:uiPriority w:val="39"/>
    <w:unhideWhenUsed/>
    <w:rsid w:val="005F0E31"/>
    <w:pPr>
      <w:tabs>
        <w:tab w:val="right" w:leader="dot" w:pos="8834"/>
      </w:tabs>
      <w:ind w:leftChars="400" w:left="840"/>
    </w:pPr>
    <w:rPr>
      <w:rFonts w:asciiTheme="minorEastAsia" w:hAnsiTheme="minorEastAsia" w:cs="Times New Roman"/>
      <w:b/>
      <w:noProof/>
      <w:sz w:val="24"/>
      <w:szCs w:val="24"/>
    </w:rPr>
  </w:style>
  <w:style w:type="character" w:styleId="a6">
    <w:name w:val="FollowedHyperlink"/>
    <w:basedOn w:val="a0"/>
    <w:uiPriority w:val="99"/>
    <w:semiHidden/>
    <w:unhideWhenUsed/>
    <w:rsid w:val="009D3FE9"/>
    <w:rPr>
      <w:color w:val="800080" w:themeColor="followedHyperlink"/>
      <w:u w:val="single"/>
    </w:rPr>
  </w:style>
  <w:style w:type="paragraph" w:styleId="a7">
    <w:name w:val="Normal (Web)"/>
    <w:basedOn w:val="a"/>
    <w:uiPriority w:val="99"/>
    <w:unhideWhenUsed/>
    <w:rsid w:val="000C2BC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1C19E3"/>
    <w:rPr>
      <w:rFonts w:asciiTheme="majorHAnsi" w:eastAsiaTheme="majorEastAsia" w:hAnsiTheme="majorHAnsi" w:cstheme="majorBidi"/>
      <w:b/>
      <w:bCs/>
      <w:szCs w:val="32"/>
    </w:rPr>
  </w:style>
</w:styles>
</file>

<file path=word/webSettings.xml><?xml version="1.0" encoding="utf-8"?>
<w:webSettings xmlns:r="http://schemas.openxmlformats.org/officeDocument/2006/relationships" xmlns:w="http://schemas.openxmlformats.org/wordprocessingml/2006/main">
  <w:divs>
    <w:div w:id="9065606">
      <w:bodyDiv w:val="1"/>
      <w:marLeft w:val="0"/>
      <w:marRight w:val="0"/>
      <w:marTop w:val="0"/>
      <w:marBottom w:val="0"/>
      <w:divBdr>
        <w:top w:val="none" w:sz="0" w:space="0" w:color="auto"/>
        <w:left w:val="none" w:sz="0" w:space="0" w:color="auto"/>
        <w:bottom w:val="none" w:sz="0" w:space="0" w:color="auto"/>
        <w:right w:val="none" w:sz="0" w:space="0" w:color="auto"/>
      </w:divBdr>
    </w:div>
    <w:div w:id="20397043">
      <w:bodyDiv w:val="1"/>
      <w:marLeft w:val="0"/>
      <w:marRight w:val="0"/>
      <w:marTop w:val="0"/>
      <w:marBottom w:val="0"/>
      <w:divBdr>
        <w:top w:val="none" w:sz="0" w:space="0" w:color="auto"/>
        <w:left w:val="none" w:sz="0" w:space="0" w:color="auto"/>
        <w:bottom w:val="none" w:sz="0" w:space="0" w:color="auto"/>
        <w:right w:val="none" w:sz="0" w:space="0" w:color="auto"/>
      </w:divBdr>
    </w:div>
    <w:div w:id="28066544">
      <w:bodyDiv w:val="1"/>
      <w:marLeft w:val="0"/>
      <w:marRight w:val="0"/>
      <w:marTop w:val="0"/>
      <w:marBottom w:val="0"/>
      <w:divBdr>
        <w:top w:val="none" w:sz="0" w:space="0" w:color="auto"/>
        <w:left w:val="none" w:sz="0" w:space="0" w:color="auto"/>
        <w:bottom w:val="none" w:sz="0" w:space="0" w:color="auto"/>
        <w:right w:val="none" w:sz="0" w:space="0" w:color="auto"/>
      </w:divBdr>
    </w:div>
    <w:div w:id="32728224">
      <w:bodyDiv w:val="1"/>
      <w:marLeft w:val="0"/>
      <w:marRight w:val="0"/>
      <w:marTop w:val="0"/>
      <w:marBottom w:val="0"/>
      <w:divBdr>
        <w:top w:val="none" w:sz="0" w:space="0" w:color="auto"/>
        <w:left w:val="none" w:sz="0" w:space="0" w:color="auto"/>
        <w:bottom w:val="none" w:sz="0" w:space="0" w:color="auto"/>
        <w:right w:val="none" w:sz="0" w:space="0" w:color="auto"/>
      </w:divBdr>
    </w:div>
    <w:div w:id="36011345">
      <w:bodyDiv w:val="1"/>
      <w:marLeft w:val="0"/>
      <w:marRight w:val="0"/>
      <w:marTop w:val="0"/>
      <w:marBottom w:val="0"/>
      <w:divBdr>
        <w:top w:val="none" w:sz="0" w:space="0" w:color="auto"/>
        <w:left w:val="none" w:sz="0" w:space="0" w:color="auto"/>
        <w:bottom w:val="none" w:sz="0" w:space="0" w:color="auto"/>
        <w:right w:val="none" w:sz="0" w:space="0" w:color="auto"/>
      </w:divBdr>
    </w:div>
    <w:div w:id="38171325">
      <w:bodyDiv w:val="1"/>
      <w:marLeft w:val="0"/>
      <w:marRight w:val="0"/>
      <w:marTop w:val="0"/>
      <w:marBottom w:val="0"/>
      <w:divBdr>
        <w:top w:val="none" w:sz="0" w:space="0" w:color="auto"/>
        <w:left w:val="none" w:sz="0" w:space="0" w:color="auto"/>
        <w:bottom w:val="none" w:sz="0" w:space="0" w:color="auto"/>
        <w:right w:val="none" w:sz="0" w:space="0" w:color="auto"/>
      </w:divBdr>
    </w:div>
    <w:div w:id="50428442">
      <w:bodyDiv w:val="1"/>
      <w:marLeft w:val="0"/>
      <w:marRight w:val="0"/>
      <w:marTop w:val="0"/>
      <w:marBottom w:val="0"/>
      <w:divBdr>
        <w:top w:val="none" w:sz="0" w:space="0" w:color="auto"/>
        <w:left w:val="none" w:sz="0" w:space="0" w:color="auto"/>
        <w:bottom w:val="none" w:sz="0" w:space="0" w:color="auto"/>
        <w:right w:val="none" w:sz="0" w:space="0" w:color="auto"/>
      </w:divBdr>
    </w:div>
    <w:div w:id="74400372">
      <w:bodyDiv w:val="1"/>
      <w:marLeft w:val="0"/>
      <w:marRight w:val="0"/>
      <w:marTop w:val="0"/>
      <w:marBottom w:val="0"/>
      <w:divBdr>
        <w:top w:val="none" w:sz="0" w:space="0" w:color="auto"/>
        <w:left w:val="none" w:sz="0" w:space="0" w:color="auto"/>
        <w:bottom w:val="none" w:sz="0" w:space="0" w:color="auto"/>
        <w:right w:val="none" w:sz="0" w:space="0" w:color="auto"/>
      </w:divBdr>
    </w:div>
    <w:div w:id="88476372">
      <w:bodyDiv w:val="1"/>
      <w:marLeft w:val="0"/>
      <w:marRight w:val="0"/>
      <w:marTop w:val="0"/>
      <w:marBottom w:val="0"/>
      <w:divBdr>
        <w:top w:val="none" w:sz="0" w:space="0" w:color="auto"/>
        <w:left w:val="none" w:sz="0" w:space="0" w:color="auto"/>
        <w:bottom w:val="none" w:sz="0" w:space="0" w:color="auto"/>
        <w:right w:val="none" w:sz="0" w:space="0" w:color="auto"/>
      </w:divBdr>
    </w:div>
    <w:div w:id="97876763">
      <w:bodyDiv w:val="1"/>
      <w:marLeft w:val="0"/>
      <w:marRight w:val="0"/>
      <w:marTop w:val="0"/>
      <w:marBottom w:val="0"/>
      <w:divBdr>
        <w:top w:val="none" w:sz="0" w:space="0" w:color="auto"/>
        <w:left w:val="none" w:sz="0" w:space="0" w:color="auto"/>
        <w:bottom w:val="none" w:sz="0" w:space="0" w:color="auto"/>
        <w:right w:val="none" w:sz="0" w:space="0" w:color="auto"/>
      </w:divBdr>
    </w:div>
    <w:div w:id="124736939">
      <w:bodyDiv w:val="1"/>
      <w:marLeft w:val="0"/>
      <w:marRight w:val="0"/>
      <w:marTop w:val="0"/>
      <w:marBottom w:val="0"/>
      <w:divBdr>
        <w:top w:val="none" w:sz="0" w:space="0" w:color="auto"/>
        <w:left w:val="none" w:sz="0" w:space="0" w:color="auto"/>
        <w:bottom w:val="none" w:sz="0" w:space="0" w:color="auto"/>
        <w:right w:val="none" w:sz="0" w:space="0" w:color="auto"/>
      </w:divBdr>
    </w:div>
    <w:div w:id="127750011">
      <w:bodyDiv w:val="1"/>
      <w:marLeft w:val="0"/>
      <w:marRight w:val="0"/>
      <w:marTop w:val="0"/>
      <w:marBottom w:val="0"/>
      <w:divBdr>
        <w:top w:val="none" w:sz="0" w:space="0" w:color="auto"/>
        <w:left w:val="none" w:sz="0" w:space="0" w:color="auto"/>
        <w:bottom w:val="none" w:sz="0" w:space="0" w:color="auto"/>
        <w:right w:val="none" w:sz="0" w:space="0" w:color="auto"/>
      </w:divBdr>
    </w:div>
    <w:div w:id="131752608">
      <w:bodyDiv w:val="1"/>
      <w:marLeft w:val="0"/>
      <w:marRight w:val="0"/>
      <w:marTop w:val="0"/>
      <w:marBottom w:val="0"/>
      <w:divBdr>
        <w:top w:val="none" w:sz="0" w:space="0" w:color="auto"/>
        <w:left w:val="none" w:sz="0" w:space="0" w:color="auto"/>
        <w:bottom w:val="none" w:sz="0" w:space="0" w:color="auto"/>
        <w:right w:val="none" w:sz="0" w:space="0" w:color="auto"/>
      </w:divBdr>
    </w:div>
    <w:div w:id="135805636">
      <w:bodyDiv w:val="1"/>
      <w:marLeft w:val="0"/>
      <w:marRight w:val="0"/>
      <w:marTop w:val="0"/>
      <w:marBottom w:val="0"/>
      <w:divBdr>
        <w:top w:val="none" w:sz="0" w:space="0" w:color="auto"/>
        <w:left w:val="none" w:sz="0" w:space="0" w:color="auto"/>
        <w:bottom w:val="none" w:sz="0" w:space="0" w:color="auto"/>
        <w:right w:val="none" w:sz="0" w:space="0" w:color="auto"/>
      </w:divBdr>
    </w:div>
    <w:div w:id="138150957">
      <w:bodyDiv w:val="1"/>
      <w:marLeft w:val="0"/>
      <w:marRight w:val="0"/>
      <w:marTop w:val="0"/>
      <w:marBottom w:val="0"/>
      <w:divBdr>
        <w:top w:val="none" w:sz="0" w:space="0" w:color="auto"/>
        <w:left w:val="none" w:sz="0" w:space="0" w:color="auto"/>
        <w:bottom w:val="none" w:sz="0" w:space="0" w:color="auto"/>
        <w:right w:val="none" w:sz="0" w:space="0" w:color="auto"/>
      </w:divBdr>
    </w:div>
    <w:div w:id="142241834">
      <w:bodyDiv w:val="1"/>
      <w:marLeft w:val="0"/>
      <w:marRight w:val="0"/>
      <w:marTop w:val="0"/>
      <w:marBottom w:val="0"/>
      <w:divBdr>
        <w:top w:val="none" w:sz="0" w:space="0" w:color="auto"/>
        <w:left w:val="none" w:sz="0" w:space="0" w:color="auto"/>
        <w:bottom w:val="none" w:sz="0" w:space="0" w:color="auto"/>
        <w:right w:val="none" w:sz="0" w:space="0" w:color="auto"/>
      </w:divBdr>
    </w:div>
    <w:div w:id="174614458">
      <w:bodyDiv w:val="1"/>
      <w:marLeft w:val="0"/>
      <w:marRight w:val="0"/>
      <w:marTop w:val="0"/>
      <w:marBottom w:val="0"/>
      <w:divBdr>
        <w:top w:val="none" w:sz="0" w:space="0" w:color="auto"/>
        <w:left w:val="none" w:sz="0" w:space="0" w:color="auto"/>
        <w:bottom w:val="none" w:sz="0" w:space="0" w:color="auto"/>
        <w:right w:val="none" w:sz="0" w:space="0" w:color="auto"/>
      </w:divBdr>
    </w:div>
    <w:div w:id="176888375">
      <w:bodyDiv w:val="1"/>
      <w:marLeft w:val="0"/>
      <w:marRight w:val="0"/>
      <w:marTop w:val="0"/>
      <w:marBottom w:val="0"/>
      <w:divBdr>
        <w:top w:val="none" w:sz="0" w:space="0" w:color="auto"/>
        <w:left w:val="none" w:sz="0" w:space="0" w:color="auto"/>
        <w:bottom w:val="none" w:sz="0" w:space="0" w:color="auto"/>
        <w:right w:val="none" w:sz="0" w:space="0" w:color="auto"/>
      </w:divBdr>
    </w:div>
    <w:div w:id="200244717">
      <w:bodyDiv w:val="1"/>
      <w:marLeft w:val="0"/>
      <w:marRight w:val="0"/>
      <w:marTop w:val="0"/>
      <w:marBottom w:val="0"/>
      <w:divBdr>
        <w:top w:val="none" w:sz="0" w:space="0" w:color="auto"/>
        <w:left w:val="none" w:sz="0" w:space="0" w:color="auto"/>
        <w:bottom w:val="none" w:sz="0" w:space="0" w:color="auto"/>
        <w:right w:val="none" w:sz="0" w:space="0" w:color="auto"/>
      </w:divBdr>
    </w:div>
    <w:div w:id="220794060">
      <w:bodyDiv w:val="1"/>
      <w:marLeft w:val="0"/>
      <w:marRight w:val="0"/>
      <w:marTop w:val="0"/>
      <w:marBottom w:val="0"/>
      <w:divBdr>
        <w:top w:val="none" w:sz="0" w:space="0" w:color="auto"/>
        <w:left w:val="none" w:sz="0" w:space="0" w:color="auto"/>
        <w:bottom w:val="none" w:sz="0" w:space="0" w:color="auto"/>
        <w:right w:val="none" w:sz="0" w:space="0" w:color="auto"/>
      </w:divBdr>
    </w:div>
    <w:div w:id="222642963">
      <w:bodyDiv w:val="1"/>
      <w:marLeft w:val="0"/>
      <w:marRight w:val="0"/>
      <w:marTop w:val="0"/>
      <w:marBottom w:val="0"/>
      <w:divBdr>
        <w:top w:val="none" w:sz="0" w:space="0" w:color="auto"/>
        <w:left w:val="none" w:sz="0" w:space="0" w:color="auto"/>
        <w:bottom w:val="none" w:sz="0" w:space="0" w:color="auto"/>
        <w:right w:val="none" w:sz="0" w:space="0" w:color="auto"/>
      </w:divBdr>
    </w:div>
    <w:div w:id="229272447">
      <w:bodyDiv w:val="1"/>
      <w:marLeft w:val="0"/>
      <w:marRight w:val="0"/>
      <w:marTop w:val="0"/>
      <w:marBottom w:val="0"/>
      <w:divBdr>
        <w:top w:val="none" w:sz="0" w:space="0" w:color="auto"/>
        <w:left w:val="none" w:sz="0" w:space="0" w:color="auto"/>
        <w:bottom w:val="none" w:sz="0" w:space="0" w:color="auto"/>
        <w:right w:val="none" w:sz="0" w:space="0" w:color="auto"/>
      </w:divBdr>
    </w:div>
    <w:div w:id="234359217">
      <w:bodyDiv w:val="1"/>
      <w:marLeft w:val="0"/>
      <w:marRight w:val="0"/>
      <w:marTop w:val="0"/>
      <w:marBottom w:val="0"/>
      <w:divBdr>
        <w:top w:val="none" w:sz="0" w:space="0" w:color="auto"/>
        <w:left w:val="none" w:sz="0" w:space="0" w:color="auto"/>
        <w:bottom w:val="none" w:sz="0" w:space="0" w:color="auto"/>
        <w:right w:val="none" w:sz="0" w:space="0" w:color="auto"/>
      </w:divBdr>
    </w:div>
    <w:div w:id="240599067">
      <w:bodyDiv w:val="1"/>
      <w:marLeft w:val="0"/>
      <w:marRight w:val="0"/>
      <w:marTop w:val="0"/>
      <w:marBottom w:val="0"/>
      <w:divBdr>
        <w:top w:val="none" w:sz="0" w:space="0" w:color="auto"/>
        <w:left w:val="none" w:sz="0" w:space="0" w:color="auto"/>
        <w:bottom w:val="none" w:sz="0" w:space="0" w:color="auto"/>
        <w:right w:val="none" w:sz="0" w:space="0" w:color="auto"/>
      </w:divBdr>
    </w:div>
    <w:div w:id="243420496">
      <w:bodyDiv w:val="1"/>
      <w:marLeft w:val="0"/>
      <w:marRight w:val="0"/>
      <w:marTop w:val="0"/>
      <w:marBottom w:val="0"/>
      <w:divBdr>
        <w:top w:val="none" w:sz="0" w:space="0" w:color="auto"/>
        <w:left w:val="none" w:sz="0" w:space="0" w:color="auto"/>
        <w:bottom w:val="none" w:sz="0" w:space="0" w:color="auto"/>
        <w:right w:val="none" w:sz="0" w:space="0" w:color="auto"/>
      </w:divBdr>
    </w:div>
    <w:div w:id="243536169">
      <w:bodyDiv w:val="1"/>
      <w:marLeft w:val="0"/>
      <w:marRight w:val="0"/>
      <w:marTop w:val="0"/>
      <w:marBottom w:val="0"/>
      <w:divBdr>
        <w:top w:val="none" w:sz="0" w:space="0" w:color="auto"/>
        <w:left w:val="none" w:sz="0" w:space="0" w:color="auto"/>
        <w:bottom w:val="none" w:sz="0" w:space="0" w:color="auto"/>
        <w:right w:val="none" w:sz="0" w:space="0" w:color="auto"/>
      </w:divBdr>
    </w:div>
    <w:div w:id="277301421">
      <w:bodyDiv w:val="1"/>
      <w:marLeft w:val="0"/>
      <w:marRight w:val="0"/>
      <w:marTop w:val="0"/>
      <w:marBottom w:val="0"/>
      <w:divBdr>
        <w:top w:val="none" w:sz="0" w:space="0" w:color="auto"/>
        <w:left w:val="none" w:sz="0" w:space="0" w:color="auto"/>
        <w:bottom w:val="none" w:sz="0" w:space="0" w:color="auto"/>
        <w:right w:val="none" w:sz="0" w:space="0" w:color="auto"/>
      </w:divBdr>
    </w:div>
    <w:div w:id="279455924">
      <w:bodyDiv w:val="1"/>
      <w:marLeft w:val="0"/>
      <w:marRight w:val="0"/>
      <w:marTop w:val="0"/>
      <w:marBottom w:val="0"/>
      <w:divBdr>
        <w:top w:val="none" w:sz="0" w:space="0" w:color="auto"/>
        <w:left w:val="none" w:sz="0" w:space="0" w:color="auto"/>
        <w:bottom w:val="none" w:sz="0" w:space="0" w:color="auto"/>
        <w:right w:val="none" w:sz="0" w:space="0" w:color="auto"/>
      </w:divBdr>
    </w:div>
    <w:div w:id="284192860">
      <w:bodyDiv w:val="1"/>
      <w:marLeft w:val="0"/>
      <w:marRight w:val="0"/>
      <w:marTop w:val="0"/>
      <w:marBottom w:val="0"/>
      <w:divBdr>
        <w:top w:val="none" w:sz="0" w:space="0" w:color="auto"/>
        <w:left w:val="none" w:sz="0" w:space="0" w:color="auto"/>
        <w:bottom w:val="none" w:sz="0" w:space="0" w:color="auto"/>
        <w:right w:val="none" w:sz="0" w:space="0" w:color="auto"/>
      </w:divBdr>
    </w:div>
    <w:div w:id="287977773">
      <w:bodyDiv w:val="1"/>
      <w:marLeft w:val="0"/>
      <w:marRight w:val="0"/>
      <w:marTop w:val="0"/>
      <w:marBottom w:val="0"/>
      <w:divBdr>
        <w:top w:val="none" w:sz="0" w:space="0" w:color="auto"/>
        <w:left w:val="none" w:sz="0" w:space="0" w:color="auto"/>
        <w:bottom w:val="none" w:sz="0" w:space="0" w:color="auto"/>
        <w:right w:val="none" w:sz="0" w:space="0" w:color="auto"/>
      </w:divBdr>
    </w:div>
    <w:div w:id="304968499">
      <w:bodyDiv w:val="1"/>
      <w:marLeft w:val="0"/>
      <w:marRight w:val="0"/>
      <w:marTop w:val="0"/>
      <w:marBottom w:val="0"/>
      <w:divBdr>
        <w:top w:val="none" w:sz="0" w:space="0" w:color="auto"/>
        <w:left w:val="none" w:sz="0" w:space="0" w:color="auto"/>
        <w:bottom w:val="none" w:sz="0" w:space="0" w:color="auto"/>
        <w:right w:val="none" w:sz="0" w:space="0" w:color="auto"/>
      </w:divBdr>
    </w:div>
    <w:div w:id="324748118">
      <w:bodyDiv w:val="1"/>
      <w:marLeft w:val="0"/>
      <w:marRight w:val="0"/>
      <w:marTop w:val="0"/>
      <w:marBottom w:val="0"/>
      <w:divBdr>
        <w:top w:val="none" w:sz="0" w:space="0" w:color="auto"/>
        <w:left w:val="none" w:sz="0" w:space="0" w:color="auto"/>
        <w:bottom w:val="none" w:sz="0" w:space="0" w:color="auto"/>
        <w:right w:val="none" w:sz="0" w:space="0" w:color="auto"/>
      </w:divBdr>
    </w:div>
    <w:div w:id="330454636">
      <w:bodyDiv w:val="1"/>
      <w:marLeft w:val="0"/>
      <w:marRight w:val="0"/>
      <w:marTop w:val="0"/>
      <w:marBottom w:val="0"/>
      <w:divBdr>
        <w:top w:val="none" w:sz="0" w:space="0" w:color="auto"/>
        <w:left w:val="none" w:sz="0" w:space="0" w:color="auto"/>
        <w:bottom w:val="none" w:sz="0" w:space="0" w:color="auto"/>
        <w:right w:val="none" w:sz="0" w:space="0" w:color="auto"/>
      </w:divBdr>
    </w:div>
    <w:div w:id="336734657">
      <w:bodyDiv w:val="1"/>
      <w:marLeft w:val="0"/>
      <w:marRight w:val="0"/>
      <w:marTop w:val="0"/>
      <w:marBottom w:val="0"/>
      <w:divBdr>
        <w:top w:val="none" w:sz="0" w:space="0" w:color="auto"/>
        <w:left w:val="none" w:sz="0" w:space="0" w:color="auto"/>
        <w:bottom w:val="none" w:sz="0" w:space="0" w:color="auto"/>
        <w:right w:val="none" w:sz="0" w:space="0" w:color="auto"/>
      </w:divBdr>
    </w:div>
    <w:div w:id="338116825">
      <w:bodyDiv w:val="1"/>
      <w:marLeft w:val="0"/>
      <w:marRight w:val="0"/>
      <w:marTop w:val="0"/>
      <w:marBottom w:val="0"/>
      <w:divBdr>
        <w:top w:val="none" w:sz="0" w:space="0" w:color="auto"/>
        <w:left w:val="none" w:sz="0" w:space="0" w:color="auto"/>
        <w:bottom w:val="none" w:sz="0" w:space="0" w:color="auto"/>
        <w:right w:val="none" w:sz="0" w:space="0" w:color="auto"/>
      </w:divBdr>
    </w:div>
    <w:div w:id="359202819">
      <w:bodyDiv w:val="1"/>
      <w:marLeft w:val="0"/>
      <w:marRight w:val="0"/>
      <w:marTop w:val="0"/>
      <w:marBottom w:val="0"/>
      <w:divBdr>
        <w:top w:val="none" w:sz="0" w:space="0" w:color="auto"/>
        <w:left w:val="none" w:sz="0" w:space="0" w:color="auto"/>
        <w:bottom w:val="none" w:sz="0" w:space="0" w:color="auto"/>
        <w:right w:val="none" w:sz="0" w:space="0" w:color="auto"/>
      </w:divBdr>
    </w:div>
    <w:div w:id="361169520">
      <w:bodyDiv w:val="1"/>
      <w:marLeft w:val="0"/>
      <w:marRight w:val="0"/>
      <w:marTop w:val="0"/>
      <w:marBottom w:val="0"/>
      <w:divBdr>
        <w:top w:val="none" w:sz="0" w:space="0" w:color="auto"/>
        <w:left w:val="none" w:sz="0" w:space="0" w:color="auto"/>
        <w:bottom w:val="none" w:sz="0" w:space="0" w:color="auto"/>
        <w:right w:val="none" w:sz="0" w:space="0" w:color="auto"/>
      </w:divBdr>
    </w:div>
    <w:div w:id="367224613">
      <w:bodyDiv w:val="1"/>
      <w:marLeft w:val="0"/>
      <w:marRight w:val="0"/>
      <w:marTop w:val="0"/>
      <w:marBottom w:val="0"/>
      <w:divBdr>
        <w:top w:val="none" w:sz="0" w:space="0" w:color="auto"/>
        <w:left w:val="none" w:sz="0" w:space="0" w:color="auto"/>
        <w:bottom w:val="none" w:sz="0" w:space="0" w:color="auto"/>
        <w:right w:val="none" w:sz="0" w:space="0" w:color="auto"/>
      </w:divBdr>
    </w:div>
    <w:div w:id="368845313">
      <w:bodyDiv w:val="1"/>
      <w:marLeft w:val="0"/>
      <w:marRight w:val="0"/>
      <w:marTop w:val="0"/>
      <w:marBottom w:val="0"/>
      <w:divBdr>
        <w:top w:val="none" w:sz="0" w:space="0" w:color="auto"/>
        <w:left w:val="none" w:sz="0" w:space="0" w:color="auto"/>
        <w:bottom w:val="none" w:sz="0" w:space="0" w:color="auto"/>
        <w:right w:val="none" w:sz="0" w:space="0" w:color="auto"/>
      </w:divBdr>
    </w:div>
    <w:div w:id="380634514">
      <w:bodyDiv w:val="1"/>
      <w:marLeft w:val="0"/>
      <w:marRight w:val="0"/>
      <w:marTop w:val="0"/>
      <w:marBottom w:val="0"/>
      <w:divBdr>
        <w:top w:val="none" w:sz="0" w:space="0" w:color="auto"/>
        <w:left w:val="none" w:sz="0" w:space="0" w:color="auto"/>
        <w:bottom w:val="none" w:sz="0" w:space="0" w:color="auto"/>
        <w:right w:val="none" w:sz="0" w:space="0" w:color="auto"/>
      </w:divBdr>
    </w:div>
    <w:div w:id="386034963">
      <w:bodyDiv w:val="1"/>
      <w:marLeft w:val="0"/>
      <w:marRight w:val="0"/>
      <w:marTop w:val="0"/>
      <w:marBottom w:val="0"/>
      <w:divBdr>
        <w:top w:val="none" w:sz="0" w:space="0" w:color="auto"/>
        <w:left w:val="none" w:sz="0" w:space="0" w:color="auto"/>
        <w:bottom w:val="none" w:sz="0" w:space="0" w:color="auto"/>
        <w:right w:val="none" w:sz="0" w:space="0" w:color="auto"/>
      </w:divBdr>
    </w:div>
    <w:div w:id="438110206">
      <w:bodyDiv w:val="1"/>
      <w:marLeft w:val="0"/>
      <w:marRight w:val="0"/>
      <w:marTop w:val="0"/>
      <w:marBottom w:val="0"/>
      <w:divBdr>
        <w:top w:val="none" w:sz="0" w:space="0" w:color="auto"/>
        <w:left w:val="none" w:sz="0" w:space="0" w:color="auto"/>
        <w:bottom w:val="none" w:sz="0" w:space="0" w:color="auto"/>
        <w:right w:val="none" w:sz="0" w:space="0" w:color="auto"/>
      </w:divBdr>
    </w:div>
    <w:div w:id="459080909">
      <w:bodyDiv w:val="1"/>
      <w:marLeft w:val="0"/>
      <w:marRight w:val="0"/>
      <w:marTop w:val="0"/>
      <w:marBottom w:val="0"/>
      <w:divBdr>
        <w:top w:val="none" w:sz="0" w:space="0" w:color="auto"/>
        <w:left w:val="none" w:sz="0" w:space="0" w:color="auto"/>
        <w:bottom w:val="none" w:sz="0" w:space="0" w:color="auto"/>
        <w:right w:val="none" w:sz="0" w:space="0" w:color="auto"/>
      </w:divBdr>
    </w:div>
    <w:div w:id="460419436">
      <w:bodyDiv w:val="1"/>
      <w:marLeft w:val="0"/>
      <w:marRight w:val="0"/>
      <w:marTop w:val="0"/>
      <w:marBottom w:val="0"/>
      <w:divBdr>
        <w:top w:val="none" w:sz="0" w:space="0" w:color="auto"/>
        <w:left w:val="none" w:sz="0" w:space="0" w:color="auto"/>
        <w:bottom w:val="none" w:sz="0" w:space="0" w:color="auto"/>
        <w:right w:val="none" w:sz="0" w:space="0" w:color="auto"/>
      </w:divBdr>
    </w:div>
    <w:div w:id="465464527">
      <w:bodyDiv w:val="1"/>
      <w:marLeft w:val="0"/>
      <w:marRight w:val="0"/>
      <w:marTop w:val="0"/>
      <w:marBottom w:val="0"/>
      <w:divBdr>
        <w:top w:val="none" w:sz="0" w:space="0" w:color="auto"/>
        <w:left w:val="none" w:sz="0" w:space="0" w:color="auto"/>
        <w:bottom w:val="none" w:sz="0" w:space="0" w:color="auto"/>
        <w:right w:val="none" w:sz="0" w:space="0" w:color="auto"/>
      </w:divBdr>
    </w:div>
    <w:div w:id="469713271">
      <w:bodyDiv w:val="1"/>
      <w:marLeft w:val="0"/>
      <w:marRight w:val="0"/>
      <w:marTop w:val="0"/>
      <w:marBottom w:val="0"/>
      <w:divBdr>
        <w:top w:val="none" w:sz="0" w:space="0" w:color="auto"/>
        <w:left w:val="none" w:sz="0" w:space="0" w:color="auto"/>
        <w:bottom w:val="none" w:sz="0" w:space="0" w:color="auto"/>
        <w:right w:val="none" w:sz="0" w:space="0" w:color="auto"/>
      </w:divBdr>
    </w:div>
    <w:div w:id="493645310">
      <w:bodyDiv w:val="1"/>
      <w:marLeft w:val="0"/>
      <w:marRight w:val="0"/>
      <w:marTop w:val="0"/>
      <w:marBottom w:val="0"/>
      <w:divBdr>
        <w:top w:val="none" w:sz="0" w:space="0" w:color="auto"/>
        <w:left w:val="none" w:sz="0" w:space="0" w:color="auto"/>
        <w:bottom w:val="none" w:sz="0" w:space="0" w:color="auto"/>
        <w:right w:val="none" w:sz="0" w:space="0" w:color="auto"/>
      </w:divBdr>
    </w:div>
    <w:div w:id="511455998">
      <w:bodyDiv w:val="1"/>
      <w:marLeft w:val="0"/>
      <w:marRight w:val="0"/>
      <w:marTop w:val="0"/>
      <w:marBottom w:val="0"/>
      <w:divBdr>
        <w:top w:val="none" w:sz="0" w:space="0" w:color="auto"/>
        <w:left w:val="none" w:sz="0" w:space="0" w:color="auto"/>
        <w:bottom w:val="none" w:sz="0" w:space="0" w:color="auto"/>
        <w:right w:val="none" w:sz="0" w:space="0" w:color="auto"/>
      </w:divBdr>
    </w:div>
    <w:div w:id="512837468">
      <w:bodyDiv w:val="1"/>
      <w:marLeft w:val="0"/>
      <w:marRight w:val="0"/>
      <w:marTop w:val="0"/>
      <w:marBottom w:val="0"/>
      <w:divBdr>
        <w:top w:val="none" w:sz="0" w:space="0" w:color="auto"/>
        <w:left w:val="none" w:sz="0" w:space="0" w:color="auto"/>
        <w:bottom w:val="none" w:sz="0" w:space="0" w:color="auto"/>
        <w:right w:val="none" w:sz="0" w:space="0" w:color="auto"/>
      </w:divBdr>
    </w:div>
    <w:div w:id="539704954">
      <w:bodyDiv w:val="1"/>
      <w:marLeft w:val="0"/>
      <w:marRight w:val="0"/>
      <w:marTop w:val="0"/>
      <w:marBottom w:val="0"/>
      <w:divBdr>
        <w:top w:val="none" w:sz="0" w:space="0" w:color="auto"/>
        <w:left w:val="none" w:sz="0" w:space="0" w:color="auto"/>
        <w:bottom w:val="none" w:sz="0" w:space="0" w:color="auto"/>
        <w:right w:val="none" w:sz="0" w:space="0" w:color="auto"/>
      </w:divBdr>
    </w:div>
    <w:div w:id="542402624">
      <w:bodyDiv w:val="1"/>
      <w:marLeft w:val="0"/>
      <w:marRight w:val="0"/>
      <w:marTop w:val="0"/>
      <w:marBottom w:val="0"/>
      <w:divBdr>
        <w:top w:val="none" w:sz="0" w:space="0" w:color="auto"/>
        <w:left w:val="none" w:sz="0" w:space="0" w:color="auto"/>
        <w:bottom w:val="none" w:sz="0" w:space="0" w:color="auto"/>
        <w:right w:val="none" w:sz="0" w:space="0" w:color="auto"/>
      </w:divBdr>
    </w:div>
    <w:div w:id="543180043">
      <w:bodyDiv w:val="1"/>
      <w:marLeft w:val="0"/>
      <w:marRight w:val="0"/>
      <w:marTop w:val="0"/>
      <w:marBottom w:val="0"/>
      <w:divBdr>
        <w:top w:val="none" w:sz="0" w:space="0" w:color="auto"/>
        <w:left w:val="none" w:sz="0" w:space="0" w:color="auto"/>
        <w:bottom w:val="none" w:sz="0" w:space="0" w:color="auto"/>
        <w:right w:val="none" w:sz="0" w:space="0" w:color="auto"/>
      </w:divBdr>
    </w:div>
    <w:div w:id="548155450">
      <w:bodyDiv w:val="1"/>
      <w:marLeft w:val="0"/>
      <w:marRight w:val="0"/>
      <w:marTop w:val="0"/>
      <w:marBottom w:val="0"/>
      <w:divBdr>
        <w:top w:val="none" w:sz="0" w:space="0" w:color="auto"/>
        <w:left w:val="none" w:sz="0" w:space="0" w:color="auto"/>
        <w:bottom w:val="none" w:sz="0" w:space="0" w:color="auto"/>
        <w:right w:val="none" w:sz="0" w:space="0" w:color="auto"/>
      </w:divBdr>
    </w:div>
    <w:div w:id="601180417">
      <w:bodyDiv w:val="1"/>
      <w:marLeft w:val="0"/>
      <w:marRight w:val="0"/>
      <w:marTop w:val="0"/>
      <w:marBottom w:val="0"/>
      <w:divBdr>
        <w:top w:val="none" w:sz="0" w:space="0" w:color="auto"/>
        <w:left w:val="none" w:sz="0" w:space="0" w:color="auto"/>
        <w:bottom w:val="none" w:sz="0" w:space="0" w:color="auto"/>
        <w:right w:val="none" w:sz="0" w:space="0" w:color="auto"/>
      </w:divBdr>
    </w:div>
    <w:div w:id="611328910">
      <w:bodyDiv w:val="1"/>
      <w:marLeft w:val="0"/>
      <w:marRight w:val="0"/>
      <w:marTop w:val="0"/>
      <w:marBottom w:val="0"/>
      <w:divBdr>
        <w:top w:val="none" w:sz="0" w:space="0" w:color="auto"/>
        <w:left w:val="none" w:sz="0" w:space="0" w:color="auto"/>
        <w:bottom w:val="none" w:sz="0" w:space="0" w:color="auto"/>
        <w:right w:val="none" w:sz="0" w:space="0" w:color="auto"/>
      </w:divBdr>
    </w:div>
    <w:div w:id="614212896">
      <w:bodyDiv w:val="1"/>
      <w:marLeft w:val="0"/>
      <w:marRight w:val="0"/>
      <w:marTop w:val="0"/>
      <w:marBottom w:val="0"/>
      <w:divBdr>
        <w:top w:val="none" w:sz="0" w:space="0" w:color="auto"/>
        <w:left w:val="none" w:sz="0" w:space="0" w:color="auto"/>
        <w:bottom w:val="none" w:sz="0" w:space="0" w:color="auto"/>
        <w:right w:val="none" w:sz="0" w:space="0" w:color="auto"/>
      </w:divBdr>
    </w:div>
    <w:div w:id="622006510">
      <w:bodyDiv w:val="1"/>
      <w:marLeft w:val="0"/>
      <w:marRight w:val="0"/>
      <w:marTop w:val="0"/>
      <w:marBottom w:val="0"/>
      <w:divBdr>
        <w:top w:val="none" w:sz="0" w:space="0" w:color="auto"/>
        <w:left w:val="none" w:sz="0" w:space="0" w:color="auto"/>
        <w:bottom w:val="none" w:sz="0" w:space="0" w:color="auto"/>
        <w:right w:val="none" w:sz="0" w:space="0" w:color="auto"/>
      </w:divBdr>
    </w:div>
    <w:div w:id="627932716">
      <w:bodyDiv w:val="1"/>
      <w:marLeft w:val="0"/>
      <w:marRight w:val="0"/>
      <w:marTop w:val="0"/>
      <w:marBottom w:val="0"/>
      <w:divBdr>
        <w:top w:val="none" w:sz="0" w:space="0" w:color="auto"/>
        <w:left w:val="none" w:sz="0" w:space="0" w:color="auto"/>
        <w:bottom w:val="none" w:sz="0" w:space="0" w:color="auto"/>
        <w:right w:val="none" w:sz="0" w:space="0" w:color="auto"/>
      </w:divBdr>
    </w:div>
    <w:div w:id="634335375">
      <w:bodyDiv w:val="1"/>
      <w:marLeft w:val="0"/>
      <w:marRight w:val="0"/>
      <w:marTop w:val="0"/>
      <w:marBottom w:val="0"/>
      <w:divBdr>
        <w:top w:val="none" w:sz="0" w:space="0" w:color="auto"/>
        <w:left w:val="none" w:sz="0" w:space="0" w:color="auto"/>
        <w:bottom w:val="none" w:sz="0" w:space="0" w:color="auto"/>
        <w:right w:val="none" w:sz="0" w:space="0" w:color="auto"/>
      </w:divBdr>
    </w:div>
    <w:div w:id="668750245">
      <w:bodyDiv w:val="1"/>
      <w:marLeft w:val="0"/>
      <w:marRight w:val="0"/>
      <w:marTop w:val="0"/>
      <w:marBottom w:val="0"/>
      <w:divBdr>
        <w:top w:val="none" w:sz="0" w:space="0" w:color="auto"/>
        <w:left w:val="none" w:sz="0" w:space="0" w:color="auto"/>
        <w:bottom w:val="none" w:sz="0" w:space="0" w:color="auto"/>
        <w:right w:val="none" w:sz="0" w:space="0" w:color="auto"/>
      </w:divBdr>
    </w:div>
    <w:div w:id="672073614">
      <w:bodyDiv w:val="1"/>
      <w:marLeft w:val="0"/>
      <w:marRight w:val="0"/>
      <w:marTop w:val="0"/>
      <w:marBottom w:val="0"/>
      <w:divBdr>
        <w:top w:val="none" w:sz="0" w:space="0" w:color="auto"/>
        <w:left w:val="none" w:sz="0" w:space="0" w:color="auto"/>
        <w:bottom w:val="none" w:sz="0" w:space="0" w:color="auto"/>
        <w:right w:val="none" w:sz="0" w:space="0" w:color="auto"/>
      </w:divBdr>
    </w:div>
    <w:div w:id="676032073">
      <w:bodyDiv w:val="1"/>
      <w:marLeft w:val="0"/>
      <w:marRight w:val="0"/>
      <w:marTop w:val="0"/>
      <w:marBottom w:val="0"/>
      <w:divBdr>
        <w:top w:val="none" w:sz="0" w:space="0" w:color="auto"/>
        <w:left w:val="none" w:sz="0" w:space="0" w:color="auto"/>
        <w:bottom w:val="none" w:sz="0" w:space="0" w:color="auto"/>
        <w:right w:val="none" w:sz="0" w:space="0" w:color="auto"/>
      </w:divBdr>
    </w:div>
    <w:div w:id="676615963">
      <w:bodyDiv w:val="1"/>
      <w:marLeft w:val="0"/>
      <w:marRight w:val="0"/>
      <w:marTop w:val="0"/>
      <w:marBottom w:val="0"/>
      <w:divBdr>
        <w:top w:val="none" w:sz="0" w:space="0" w:color="auto"/>
        <w:left w:val="none" w:sz="0" w:space="0" w:color="auto"/>
        <w:bottom w:val="none" w:sz="0" w:space="0" w:color="auto"/>
        <w:right w:val="none" w:sz="0" w:space="0" w:color="auto"/>
      </w:divBdr>
    </w:div>
    <w:div w:id="686099992">
      <w:bodyDiv w:val="1"/>
      <w:marLeft w:val="0"/>
      <w:marRight w:val="0"/>
      <w:marTop w:val="0"/>
      <w:marBottom w:val="0"/>
      <w:divBdr>
        <w:top w:val="none" w:sz="0" w:space="0" w:color="auto"/>
        <w:left w:val="none" w:sz="0" w:space="0" w:color="auto"/>
        <w:bottom w:val="none" w:sz="0" w:space="0" w:color="auto"/>
        <w:right w:val="none" w:sz="0" w:space="0" w:color="auto"/>
      </w:divBdr>
    </w:div>
    <w:div w:id="697046319">
      <w:bodyDiv w:val="1"/>
      <w:marLeft w:val="0"/>
      <w:marRight w:val="0"/>
      <w:marTop w:val="0"/>
      <w:marBottom w:val="0"/>
      <w:divBdr>
        <w:top w:val="none" w:sz="0" w:space="0" w:color="auto"/>
        <w:left w:val="none" w:sz="0" w:space="0" w:color="auto"/>
        <w:bottom w:val="none" w:sz="0" w:space="0" w:color="auto"/>
        <w:right w:val="none" w:sz="0" w:space="0" w:color="auto"/>
      </w:divBdr>
    </w:div>
    <w:div w:id="699015721">
      <w:bodyDiv w:val="1"/>
      <w:marLeft w:val="0"/>
      <w:marRight w:val="0"/>
      <w:marTop w:val="0"/>
      <w:marBottom w:val="0"/>
      <w:divBdr>
        <w:top w:val="none" w:sz="0" w:space="0" w:color="auto"/>
        <w:left w:val="none" w:sz="0" w:space="0" w:color="auto"/>
        <w:bottom w:val="none" w:sz="0" w:space="0" w:color="auto"/>
        <w:right w:val="none" w:sz="0" w:space="0" w:color="auto"/>
      </w:divBdr>
    </w:div>
    <w:div w:id="709188008">
      <w:bodyDiv w:val="1"/>
      <w:marLeft w:val="0"/>
      <w:marRight w:val="0"/>
      <w:marTop w:val="0"/>
      <w:marBottom w:val="0"/>
      <w:divBdr>
        <w:top w:val="none" w:sz="0" w:space="0" w:color="auto"/>
        <w:left w:val="none" w:sz="0" w:space="0" w:color="auto"/>
        <w:bottom w:val="none" w:sz="0" w:space="0" w:color="auto"/>
        <w:right w:val="none" w:sz="0" w:space="0" w:color="auto"/>
      </w:divBdr>
    </w:div>
    <w:div w:id="726150378">
      <w:bodyDiv w:val="1"/>
      <w:marLeft w:val="0"/>
      <w:marRight w:val="0"/>
      <w:marTop w:val="0"/>
      <w:marBottom w:val="0"/>
      <w:divBdr>
        <w:top w:val="none" w:sz="0" w:space="0" w:color="auto"/>
        <w:left w:val="none" w:sz="0" w:space="0" w:color="auto"/>
        <w:bottom w:val="none" w:sz="0" w:space="0" w:color="auto"/>
        <w:right w:val="none" w:sz="0" w:space="0" w:color="auto"/>
      </w:divBdr>
    </w:div>
    <w:div w:id="728069652">
      <w:bodyDiv w:val="1"/>
      <w:marLeft w:val="0"/>
      <w:marRight w:val="0"/>
      <w:marTop w:val="0"/>
      <w:marBottom w:val="0"/>
      <w:divBdr>
        <w:top w:val="none" w:sz="0" w:space="0" w:color="auto"/>
        <w:left w:val="none" w:sz="0" w:space="0" w:color="auto"/>
        <w:bottom w:val="none" w:sz="0" w:space="0" w:color="auto"/>
        <w:right w:val="none" w:sz="0" w:space="0" w:color="auto"/>
      </w:divBdr>
    </w:div>
    <w:div w:id="733240313">
      <w:bodyDiv w:val="1"/>
      <w:marLeft w:val="0"/>
      <w:marRight w:val="0"/>
      <w:marTop w:val="0"/>
      <w:marBottom w:val="0"/>
      <w:divBdr>
        <w:top w:val="none" w:sz="0" w:space="0" w:color="auto"/>
        <w:left w:val="none" w:sz="0" w:space="0" w:color="auto"/>
        <w:bottom w:val="none" w:sz="0" w:space="0" w:color="auto"/>
        <w:right w:val="none" w:sz="0" w:space="0" w:color="auto"/>
      </w:divBdr>
    </w:div>
    <w:div w:id="733967760">
      <w:bodyDiv w:val="1"/>
      <w:marLeft w:val="0"/>
      <w:marRight w:val="0"/>
      <w:marTop w:val="0"/>
      <w:marBottom w:val="0"/>
      <w:divBdr>
        <w:top w:val="none" w:sz="0" w:space="0" w:color="auto"/>
        <w:left w:val="none" w:sz="0" w:space="0" w:color="auto"/>
        <w:bottom w:val="none" w:sz="0" w:space="0" w:color="auto"/>
        <w:right w:val="none" w:sz="0" w:space="0" w:color="auto"/>
      </w:divBdr>
    </w:div>
    <w:div w:id="737627593">
      <w:bodyDiv w:val="1"/>
      <w:marLeft w:val="0"/>
      <w:marRight w:val="0"/>
      <w:marTop w:val="0"/>
      <w:marBottom w:val="0"/>
      <w:divBdr>
        <w:top w:val="none" w:sz="0" w:space="0" w:color="auto"/>
        <w:left w:val="none" w:sz="0" w:space="0" w:color="auto"/>
        <w:bottom w:val="none" w:sz="0" w:space="0" w:color="auto"/>
        <w:right w:val="none" w:sz="0" w:space="0" w:color="auto"/>
      </w:divBdr>
    </w:div>
    <w:div w:id="740099384">
      <w:bodyDiv w:val="1"/>
      <w:marLeft w:val="0"/>
      <w:marRight w:val="0"/>
      <w:marTop w:val="0"/>
      <w:marBottom w:val="0"/>
      <w:divBdr>
        <w:top w:val="none" w:sz="0" w:space="0" w:color="auto"/>
        <w:left w:val="none" w:sz="0" w:space="0" w:color="auto"/>
        <w:bottom w:val="none" w:sz="0" w:space="0" w:color="auto"/>
        <w:right w:val="none" w:sz="0" w:space="0" w:color="auto"/>
      </w:divBdr>
    </w:div>
    <w:div w:id="764568743">
      <w:bodyDiv w:val="1"/>
      <w:marLeft w:val="0"/>
      <w:marRight w:val="0"/>
      <w:marTop w:val="0"/>
      <w:marBottom w:val="0"/>
      <w:divBdr>
        <w:top w:val="none" w:sz="0" w:space="0" w:color="auto"/>
        <w:left w:val="none" w:sz="0" w:space="0" w:color="auto"/>
        <w:bottom w:val="none" w:sz="0" w:space="0" w:color="auto"/>
        <w:right w:val="none" w:sz="0" w:space="0" w:color="auto"/>
      </w:divBdr>
    </w:div>
    <w:div w:id="770586711">
      <w:bodyDiv w:val="1"/>
      <w:marLeft w:val="0"/>
      <w:marRight w:val="0"/>
      <w:marTop w:val="0"/>
      <w:marBottom w:val="0"/>
      <w:divBdr>
        <w:top w:val="none" w:sz="0" w:space="0" w:color="auto"/>
        <w:left w:val="none" w:sz="0" w:space="0" w:color="auto"/>
        <w:bottom w:val="none" w:sz="0" w:space="0" w:color="auto"/>
        <w:right w:val="none" w:sz="0" w:space="0" w:color="auto"/>
      </w:divBdr>
    </w:div>
    <w:div w:id="793403069">
      <w:bodyDiv w:val="1"/>
      <w:marLeft w:val="0"/>
      <w:marRight w:val="0"/>
      <w:marTop w:val="0"/>
      <w:marBottom w:val="0"/>
      <w:divBdr>
        <w:top w:val="none" w:sz="0" w:space="0" w:color="auto"/>
        <w:left w:val="none" w:sz="0" w:space="0" w:color="auto"/>
        <w:bottom w:val="none" w:sz="0" w:space="0" w:color="auto"/>
        <w:right w:val="none" w:sz="0" w:space="0" w:color="auto"/>
      </w:divBdr>
    </w:div>
    <w:div w:id="796681110">
      <w:bodyDiv w:val="1"/>
      <w:marLeft w:val="0"/>
      <w:marRight w:val="0"/>
      <w:marTop w:val="0"/>
      <w:marBottom w:val="0"/>
      <w:divBdr>
        <w:top w:val="none" w:sz="0" w:space="0" w:color="auto"/>
        <w:left w:val="none" w:sz="0" w:space="0" w:color="auto"/>
        <w:bottom w:val="none" w:sz="0" w:space="0" w:color="auto"/>
        <w:right w:val="none" w:sz="0" w:space="0" w:color="auto"/>
      </w:divBdr>
    </w:div>
    <w:div w:id="800077030">
      <w:bodyDiv w:val="1"/>
      <w:marLeft w:val="0"/>
      <w:marRight w:val="0"/>
      <w:marTop w:val="0"/>
      <w:marBottom w:val="0"/>
      <w:divBdr>
        <w:top w:val="none" w:sz="0" w:space="0" w:color="auto"/>
        <w:left w:val="none" w:sz="0" w:space="0" w:color="auto"/>
        <w:bottom w:val="none" w:sz="0" w:space="0" w:color="auto"/>
        <w:right w:val="none" w:sz="0" w:space="0" w:color="auto"/>
      </w:divBdr>
    </w:div>
    <w:div w:id="801387348">
      <w:bodyDiv w:val="1"/>
      <w:marLeft w:val="0"/>
      <w:marRight w:val="0"/>
      <w:marTop w:val="0"/>
      <w:marBottom w:val="0"/>
      <w:divBdr>
        <w:top w:val="none" w:sz="0" w:space="0" w:color="auto"/>
        <w:left w:val="none" w:sz="0" w:space="0" w:color="auto"/>
        <w:bottom w:val="none" w:sz="0" w:space="0" w:color="auto"/>
        <w:right w:val="none" w:sz="0" w:space="0" w:color="auto"/>
      </w:divBdr>
    </w:div>
    <w:div w:id="814101986">
      <w:bodyDiv w:val="1"/>
      <w:marLeft w:val="0"/>
      <w:marRight w:val="0"/>
      <w:marTop w:val="0"/>
      <w:marBottom w:val="0"/>
      <w:divBdr>
        <w:top w:val="none" w:sz="0" w:space="0" w:color="auto"/>
        <w:left w:val="none" w:sz="0" w:space="0" w:color="auto"/>
        <w:bottom w:val="none" w:sz="0" w:space="0" w:color="auto"/>
        <w:right w:val="none" w:sz="0" w:space="0" w:color="auto"/>
      </w:divBdr>
    </w:div>
    <w:div w:id="821167012">
      <w:bodyDiv w:val="1"/>
      <w:marLeft w:val="0"/>
      <w:marRight w:val="0"/>
      <w:marTop w:val="0"/>
      <w:marBottom w:val="0"/>
      <w:divBdr>
        <w:top w:val="none" w:sz="0" w:space="0" w:color="auto"/>
        <w:left w:val="none" w:sz="0" w:space="0" w:color="auto"/>
        <w:bottom w:val="none" w:sz="0" w:space="0" w:color="auto"/>
        <w:right w:val="none" w:sz="0" w:space="0" w:color="auto"/>
      </w:divBdr>
    </w:div>
    <w:div w:id="856774186">
      <w:bodyDiv w:val="1"/>
      <w:marLeft w:val="0"/>
      <w:marRight w:val="0"/>
      <w:marTop w:val="0"/>
      <w:marBottom w:val="0"/>
      <w:divBdr>
        <w:top w:val="none" w:sz="0" w:space="0" w:color="auto"/>
        <w:left w:val="none" w:sz="0" w:space="0" w:color="auto"/>
        <w:bottom w:val="none" w:sz="0" w:space="0" w:color="auto"/>
        <w:right w:val="none" w:sz="0" w:space="0" w:color="auto"/>
      </w:divBdr>
    </w:div>
    <w:div w:id="859273918">
      <w:bodyDiv w:val="1"/>
      <w:marLeft w:val="0"/>
      <w:marRight w:val="0"/>
      <w:marTop w:val="0"/>
      <w:marBottom w:val="0"/>
      <w:divBdr>
        <w:top w:val="none" w:sz="0" w:space="0" w:color="auto"/>
        <w:left w:val="none" w:sz="0" w:space="0" w:color="auto"/>
        <w:bottom w:val="none" w:sz="0" w:space="0" w:color="auto"/>
        <w:right w:val="none" w:sz="0" w:space="0" w:color="auto"/>
      </w:divBdr>
    </w:div>
    <w:div w:id="867448664">
      <w:bodyDiv w:val="1"/>
      <w:marLeft w:val="0"/>
      <w:marRight w:val="0"/>
      <w:marTop w:val="0"/>
      <w:marBottom w:val="0"/>
      <w:divBdr>
        <w:top w:val="none" w:sz="0" w:space="0" w:color="auto"/>
        <w:left w:val="none" w:sz="0" w:space="0" w:color="auto"/>
        <w:bottom w:val="none" w:sz="0" w:space="0" w:color="auto"/>
        <w:right w:val="none" w:sz="0" w:space="0" w:color="auto"/>
      </w:divBdr>
    </w:div>
    <w:div w:id="878006901">
      <w:bodyDiv w:val="1"/>
      <w:marLeft w:val="0"/>
      <w:marRight w:val="0"/>
      <w:marTop w:val="0"/>
      <w:marBottom w:val="0"/>
      <w:divBdr>
        <w:top w:val="none" w:sz="0" w:space="0" w:color="auto"/>
        <w:left w:val="none" w:sz="0" w:space="0" w:color="auto"/>
        <w:bottom w:val="none" w:sz="0" w:space="0" w:color="auto"/>
        <w:right w:val="none" w:sz="0" w:space="0" w:color="auto"/>
      </w:divBdr>
    </w:div>
    <w:div w:id="888345283">
      <w:bodyDiv w:val="1"/>
      <w:marLeft w:val="0"/>
      <w:marRight w:val="0"/>
      <w:marTop w:val="0"/>
      <w:marBottom w:val="0"/>
      <w:divBdr>
        <w:top w:val="none" w:sz="0" w:space="0" w:color="auto"/>
        <w:left w:val="none" w:sz="0" w:space="0" w:color="auto"/>
        <w:bottom w:val="none" w:sz="0" w:space="0" w:color="auto"/>
        <w:right w:val="none" w:sz="0" w:space="0" w:color="auto"/>
      </w:divBdr>
    </w:div>
    <w:div w:id="906648257">
      <w:bodyDiv w:val="1"/>
      <w:marLeft w:val="0"/>
      <w:marRight w:val="0"/>
      <w:marTop w:val="0"/>
      <w:marBottom w:val="0"/>
      <w:divBdr>
        <w:top w:val="none" w:sz="0" w:space="0" w:color="auto"/>
        <w:left w:val="none" w:sz="0" w:space="0" w:color="auto"/>
        <w:bottom w:val="none" w:sz="0" w:space="0" w:color="auto"/>
        <w:right w:val="none" w:sz="0" w:space="0" w:color="auto"/>
      </w:divBdr>
    </w:div>
    <w:div w:id="910577499">
      <w:bodyDiv w:val="1"/>
      <w:marLeft w:val="0"/>
      <w:marRight w:val="0"/>
      <w:marTop w:val="0"/>
      <w:marBottom w:val="0"/>
      <w:divBdr>
        <w:top w:val="none" w:sz="0" w:space="0" w:color="auto"/>
        <w:left w:val="none" w:sz="0" w:space="0" w:color="auto"/>
        <w:bottom w:val="none" w:sz="0" w:space="0" w:color="auto"/>
        <w:right w:val="none" w:sz="0" w:space="0" w:color="auto"/>
      </w:divBdr>
    </w:div>
    <w:div w:id="924189751">
      <w:bodyDiv w:val="1"/>
      <w:marLeft w:val="0"/>
      <w:marRight w:val="0"/>
      <w:marTop w:val="0"/>
      <w:marBottom w:val="0"/>
      <w:divBdr>
        <w:top w:val="none" w:sz="0" w:space="0" w:color="auto"/>
        <w:left w:val="none" w:sz="0" w:space="0" w:color="auto"/>
        <w:bottom w:val="none" w:sz="0" w:space="0" w:color="auto"/>
        <w:right w:val="none" w:sz="0" w:space="0" w:color="auto"/>
      </w:divBdr>
    </w:div>
    <w:div w:id="941260473">
      <w:bodyDiv w:val="1"/>
      <w:marLeft w:val="0"/>
      <w:marRight w:val="0"/>
      <w:marTop w:val="0"/>
      <w:marBottom w:val="0"/>
      <w:divBdr>
        <w:top w:val="none" w:sz="0" w:space="0" w:color="auto"/>
        <w:left w:val="none" w:sz="0" w:space="0" w:color="auto"/>
        <w:bottom w:val="none" w:sz="0" w:space="0" w:color="auto"/>
        <w:right w:val="none" w:sz="0" w:space="0" w:color="auto"/>
      </w:divBdr>
    </w:div>
    <w:div w:id="944772128">
      <w:bodyDiv w:val="1"/>
      <w:marLeft w:val="0"/>
      <w:marRight w:val="0"/>
      <w:marTop w:val="0"/>
      <w:marBottom w:val="0"/>
      <w:divBdr>
        <w:top w:val="none" w:sz="0" w:space="0" w:color="auto"/>
        <w:left w:val="none" w:sz="0" w:space="0" w:color="auto"/>
        <w:bottom w:val="none" w:sz="0" w:space="0" w:color="auto"/>
        <w:right w:val="none" w:sz="0" w:space="0" w:color="auto"/>
      </w:divBdr>
    </w:div>
    <w:div w:id="948925956">
      <w:bodyDiv w:val="1"/>
      <w:marLeft w:val="0"/>
      <w:marRight w:val="0"/>
      <w:marTop w:val="0"/>
      <w:marBottom w:val="0"/>
      <w:divBdr>
        <w:top w:val="none" w:sz="0" w:space="0" w:color="auto"/>
        <w:left w:val="none" w:sz="0" w:space="0" w:color="auto"/>
        <w:bottom w:val="none" w:sz="0" w:space="0" w:color="auto"/>
        <w:right w:val="none" w:sz="0" w:space="0" w:color="auto"/>
      </w:divBdr>
    </w:div>
    <w:div w:id="961964220">
      <w:bodyDiv w:val="1"/>
      <w:marLeft w:val="0"/>
      <w:marRight w:val="0"/>
      <w:marTop w:val="0"/>
      <w:marBottom w:val="0"/>
      <w:divBdr>
        <w:top w:val="none" w:sz="0" w:space="0" w:color="auto"/>
        <w:left w:val="none" w:sz="0" w:space="0" w:color="auto"/>
        <w:bottom w:val="none" w:sz="0" w:space="0" w:color="auto"/>
        <w:right w:val="none" w:sz="0" w:space="0" w:color="auto"/>
      </w:divBdr>
    </w:div>
    <w:div w:id="975835518">
      <w:bodyDiv w:val="1"/>
      <w:marLeft w:val="0"/>
      <w:marRight w:val="0"/>
      <w:marTop w:val="0"/>
      <w:marBottom w:val="0"/>
      <w:divBdr>
        <w:top w:val="none" w:sz="0" w:space="0" w:color="auto"/>
        <w:left w:val="none" w:sz="0" w:space="0" w:color="auto"/>
        <w:bottom w:val="none" w:sz="0" w:space="0" w:color="auto"/>
        <w:right w:val="none" w:sz="0" w:space="0" w:color="auto"/>
      </w:divBdr>
    </w:div>
    <w:div w:id="978727778">
      <w:bodyDiv w:val="1"/>
      <w:marLeft w:val="0"/>
      <w:marRight w:val="0"/>
      <w:marTop w:val="0"/>
      <w:marBottom w:val="0"/>
      <w:divBdr>
        <w:top w:val="none" w:sz="0" w:space="0" w:color="auto"/>
        <w:left w:val="none" w:sz="0" w:space="0" w:color="auto"/>
        <w:bottom w:val="none" w:sz="0" w:space="0" w:color="auto"/>
        <w:right w:val="none" w:sz="0" w:space="0" w:color="auto"/>
      </w:divBdr>
    </w:div>
    <w:div w:id="985084889">
      <w:bodyDiv w:val="1"/>
      <w:marLeft w:val="0"/>
      <w:marRight w:val="0"/>
      <w:marTop w:val="0"/>
      <w:marBottom w:val="0"/>
      <w:divBdr>
        <w:top w:val="none" w:sz="0" w:space="0" w:color="auto"/>
        <w:left w:val="none" w:sz="0" w:space="0" w:color="auto"/>
        <w:bottom w:val="none" w:sz="0" w:space="0" w:color="auto"/>
        <w:right w:val="none" w:sz="0" w:space="0" w:color="auto"/>
      </w:divBdr>
    </w:div>
    <w:div w:id="1001742209">
      <w:bodyDiv w:val="1"/>
      <w:marLeft w:val="0"/>
      <w:marRight w:val="0"/>
      <w:marTop w:val="0"/>
      <w:marBottom w:val="0"/>
      <w:divBdr>
        <w:top w:val="none" w:sz="0" w:space="0" w:color="auto"/>
        <w:left w:val="none" w:sz="0" w:space="0" w:color="auto"/>
        <w:bottom w:val="none" w:sz="0" w:space="0" w:color="auto"/>
        <w:right w:val="none" w:sz="0" w:space="0" w:color="auto"/>
      </w:divBdr>
    </w:div>
    <w:div w:id="1023553660">
      <w:bodyDiv w:val="1"/>
      <w:marLeft w:val="0"/>
      <w:marRight w:val="0"/>
      <w:marTop w:val="0"/>
      <w:marBottom w:val="0"/>
      <w:divBdr>
        <w:top w:val="none" w:sz="0" w:space="0" w:color="auto"/>
        <w:left w:val="none" w:sz="0" w:space="0" w:color="auto"/>
        <w:bottom w:val="none" w:sz="0" w:space="0" w:color="auto"/>
        <w:right w:val="none" w:sz="0" w:space="0" w:color="auto"/>
      </w:divBdr>
    </w:div>
    <w:div w:id="1025598734">
      <w:bodyDiv w:val="1"/>
      <w:marLeft w:val="0"/>
      <w:marRight w:val="0"/>
      <w:marTop w:val="0"/>
      <w:marBottom w:val="0"/>
      <w:divBdr>
        <w:top w:val="none" w:sz="0" w:space="0" w:color="auto"/>
        <w:left w:val="none" w:sz="0" w:space="0" w:color="auto"/>
        <w:bottom w:val="none" w:sz="0" w:space="0" w:color="auto"/>
        <w:right w:val="none" w:sz="0" w:space="0" w:color="auto"/>
      </w:divBdr>
    </w:div>
    <w:div w:id="1028019840">
      <w:bodyDiv w:val="1"/>
      <w:marLeft w:val="0"/>
      <w:marRight w:val="0"/>
      <w:marTop w:val="0"/>
      <w:marBottom w:val="0"/>
      <w:divBdr>
        <w:top w:val="none" w:sz="0" w:space="0" w:color="auto"/>
        <w:left w:val="none" w:sz="0" w:space="0" w:color="auto"/>
        <w:bottom w:val="none" w:sz="0" w:space="0" w:color="auto"/>
        <w:right w:val="none" w:sz="0" w:space="0" w:color="auto"/>
      </w:divBdr>
    </w:div>
    <w:div w:id="1030110674">
      <w:bodyDiv w:val="1"/>
      <w:marLeft w:val="0"/>
      <w:marRight w:val="0"/>
      <w:marTop w:val="0"/>
      <w:marBottom w:val="0"/>
      <w:divBdr>
        <w:top w:val="none" w:sz="0" w:space="0" w:color="auto"/>
        <w:left w:val="none" w:sz="0" w:space="0" w:color="auto"/>
        <w:bottom w:val="none" w:sz="0" w:space="0" w:color="auto"/>
        <w:right w:val="none" w:sz="0" w:space="0" w:color="auto"/>
      </w:divBdr>
    </w:div>
    <w:div w:id="1030766050">
      <w:bodyDiv w:val="1"/>
      <w:marLeft w:val="0"/>
      <w:marRight w:val="0"/>
      <w:marTop w:val="0"/>
      <w:marBottom w:val="0"/>
      <w:divBdr>
        <w:top w:val="none" w:sz="0" w:space="0" w:color="auto"/>
        <w:left w:val="none" w:sz="0" w:space="0" w:color="auto"/>
        <w:bottom w:val="none" w:sz="0" w:space="0" w:color="auto"/>
        <w:right w:val="none" w:sz="0" w:space="0" w:color="auto"/>
      </w:divBdr>
    </w:div>
    <w:div w:id="1038511048">
      <w:bodyDiv w:val="1"/>
      <w:marLeft w:val="0"/>
      <w:marRight w:val="0"/>
      <w:marTop w:val="0"/>
      <w:marBottom w:val="0"/>
      <w:divBdr>
        <w:top w:val="none" w:sz="0" w:space="0" w:color="auto"/>
        <w:left w:val="none" w:sz="0" w:space="0" w:color="auto"/>
        <w:bottom w:val="none" w:sz="0" w:space="0" w:color="auto"/>
        <w:right w:val="none" w:sz="0" w:space="0" w:color="auto"/>
      </w:divBdr>
    </w:div>
    <w:div w:id="1059748131">
      <w:bodyDiv w:val="1"/>
      <w:marLeft w:val="0"/>
      <w:marRight w:val="0"/>
      <w:marTop w:val="0"/>
      <w:marBottom w:val="0"/>
      <w:divBdr>
        <w:top w:val="none" w:sz="0" w:space="0" w:color="auto"/>
        <w:left w:val="none" w:sz="0" w:space="0" w:color="auto"/>
        <w:bottom w:val="none" w:sz="0" w:space="0" w:color="auto"/>
        <w:right w:val="none" w:sz="0" w:space="0" w:color="auto"/>
      </w:divBdr>
    </w:div>
    <w:div w:id="1075588246">
      <w:bodyDiv w:val="1"/>
      <w:marLeft w:val="0"/>
      <w:marRight w:val="0"/>
      <w:marTop w:val="0"/>
      <w:marBottom w:val="0"/>
      <w:divBdr>
        <w:top w:val="none" w:sz="0" w:space="0" w:color="auto"/>
        <w:left w:val="none" w:sz="0" w:space="0" w:color="auto"/>
        <w:bottom w:val="none" w:sz="0" w:space="0" w:color="auto"/>
        <w:right w:val="none" w:sz="0" w:space="0" w:color="auto"/>
      </w:divBdr>
    </w:div>
    <w:div w:id="1082796810">
      <w:bodyDiv w:val="1"/>
      <w:marLeft w:val="0"/>
      <w:marRight w:val="0"/>
      <w:marTop w:val="0"/>
      <w:marBottom w:val="0"/>
      <w:divBdr>
        <w:top w:val="none" w:sz="0" w:space="0" w:color="auto"/>
        <w:left w:val="none" w:sz="0" w:space="0" w:color="auto"/>
        <w:bottom w:val="none" w:sz="0" w:space="0" w:color="auto"/>
        <w:right w:val="none" w:sz="0" w:space="0" w:color="auto"/>
      </w:divBdr>
    </w:div>
    <w:div w:id="1086996735">
      <w:bodyDiv w:val="1"/>
      <w:marLeft w:val="0"/>
      <w:marRight w:val="0"/>
      <w:marTop w:val="0"/>
      <w:marBottom w:val="0"/>
      <w:divBdr>
        <w:top w:val="none" w:sz="0" w:space="0" w:color="auto"/>
        <w:left w:val="none" w:sz="0" w:space="0" w:color="auto"/>
        <w:bottom w:val="none" w:sz="0" w:space="0" w:color="auto"/>
        <w:right w:val="none" w:sz="0" w:space="0" w:color="auto"/>
      </w:divBdr>
    </w:div>
    <w:div w:id="1093286384">
      <w:bodyDiv w:val="1"/>
      <w:marLeft w:val="0"/>
      <w:marRight w:val="0"/>
      <w:marTop w:val="0"/>
      <w:marBottom w:val="0"/>
      <w:divBdr>
        <w:top w:val="none" w:sz="0" w:space="0" w:color="auto"/>
        <w:left w:val="none" w:sz="0" w:space="0" w:color="auto"/>
        <w:bottom w:val="none" w:sz="0" w:space="0" w:color="auto"/>
        <w:right w:val="none" w:sz="0" w:space="0" w:color="auto"/>
      </w:divBdr>
    </w:div>
    <w:div w:id="1096173490">
      <w:bodyDiv w:val="1"/>
      <w:marLeft w:val="0"/>
      <w:marRight w:val="0"/>
      <w:marTop w:val="0"/>
      <w:marBottom w:val="0"/>
      <w:divBdr>
        <w:top w:val="none" w:sz="0" w:space="0" w:color="auto"/>
        <w:left w:val="none" w:sz="0" w:space="0" w:color="auto"/>
        <w:bottom w:val="none" w:sz="0" w:space="0" w:color="auto"/>
        <w:right w:val="none" w:sz="0" w:space="0" w:color="auto"/>
      </w:divBdr>
    </w:div>
    <w:div w:id="1129857773">
      <w:bodyDiv w:val="1"/>
      <w:marLeft w:val="0"/>
      <w:marRight w:val="0"/>
      <w:marTop w:val="0"/>
      <w:marBottom w:val="0"/>
      <w:divBdr>
        <w:top w:val="none" w:sz="0" w:space="0" w:color="auto"/>
        <w:left w:val="none" w:sz="0" w:space="0" w:color="auto"/>
        <w:bottom w:val="none" w:sz="0" w:space="0" w:color="auto"/>
        <w:right w:val="none" w:sz="0" w:space="0" w:color="auto"/>
      </w:divBdr>
    </w:div>
    <w:div w:id="1157258253">
      <w:bodyDiv w:val="1"/>
      <w:marLeft w:val="0"/>
      <w:marRight w:val="0"/>
      <w:marTop w:val="0"/>
      <w:marBottom w:val="0"/>
      <w:divBdr>
        <w:top w:val="none" w:sz="0" w:space="0" w:color="auto"/>
        <w:left w:val="none" w:sz="0" w:space="0" w:color="auto"/>
        <w:bottom w:val="none" w:sz="0" w:space="0" w:color="auto"/>
        <w:right w:val="none" w:sz="0" w:space="0" w:color="auto"/>
      </w:divBdr>
    </w:div>
    <w:div w:id="1161502829">
      <w:bodyDiv w:val="1"/>
      <w:marLeft w:val="0"/>
      <w:marRight w:val="0"/>
      <w:marTop w:val="0"/>
      <w:marBottom w:val="0"/>
      <w:divBdr>
        <w:top w:val="none" w:sz="0" w:space="0" w:color="auto"/>
        <w:left w:val="none" w:sz="0" w:space="0" w:color="auto"/>
        <w:bottom w:val="none" w:sz="0" w:space="0" w:color="auto"/>
        <w:right w:val="none" w:sz="0" w:space="0" w:color="auto"/>
      </w:divBdr>
    </w:div>
    <w:div w:id="1169101794">
      <w:bodyDiv w:val="1"/>
      <w:marLeft w:val="0"/>
      <w:marRight w:val="0"/>
      <w:marTop w:val="0"/>
      <w:marBottom w:val="0"/>
      <w:divBdr>
        <w:top w:val="none" w:sz="0" w:space="0" w:color="auto"/>
        <w:left w:val="none" w:sz="0" w:space="0" w:color="auto"/>
        <w:bottom w:val="none" w:sz="0" w:space="0" w:color="auto"/>
        <w:right w:val="none" w:sz="0" w:space="0" w:color="auto"/>
      </w:divBdr>
    </w:div>
    <w:div w:id="1180779436">
      <w:bodyDiv w:val="1"/>
      <w:marLeft w:val="0"/>
      <w:marRight w:val="0"/>
      <w:marTop w:val="0"/>
      <w:marBottom w:val="0"/>
      <w:divBdr>
        <w:top w:val="none" w:sz="0" w:space="0" w:color="auto"/>
        <w:left w:val="none" w:sz="0" w:space="0" w:color="auto"/>
        <w:bottom w:val="none" w:sz="0" w:space="0" w:color="auto"/>
        <w:right w:val="none" w:sz="0" w:space="0" w:color="auto"/>
      </w:divBdr>
    </w:div>
    <w:div w:id="1187865949">
      <w:bodyDiv w:val="1"/>
      <w:marLeft w:val="0"/>
      <w:marRight w:val="0"/>
      <w:marTop w:val="0"/>
      <w:marBottom w:val="0"/>
      <w:divBdr>
        <w:top w:val="none" w:sz="0" w:space="0" w:color="auto"/>
        <w:left w:val="none" w:sz="0" w:space="0" w:color="auto"/>
        <w:bottom w:val="none" w:sz="0" w:space="0" w:color="auto"/>
        <w:right w:val="none" w:sz="0" w:space="0" w:color="auto"/>
      </w:divBdr>
    </w:div>
    <w:div w:id="1216702450">
      <w:bodyDiv w:val="1"/>
      <w:marLeft w:val="0"/>
      <w:marRight w:val="0"/>
      <w:marTop w:val="0"/>
      <w:marBottom w:val="0"/>
      <w:divBdr>
        <w:top w:val="none" w:sz="0" w:space="0" w:color="auto"/>
        <w:left w:val="none" w:sz="0" w:space="0" w:color="auto"/>
        <w:bottom w:val="none" w:sz="0" w:space="0" w:color="auto"/>
        <w:right w:val="none" w:sz="0" w:space="0" w:color="auto"/>
      </w:divBdr>
    </w:div>
    <w:div w:id="1238788426">
      <w:bodyDiv w:val="1"/>
      <w:marLeft w:val="0"/>
      <w:marRight w:val="0"/>
      <w:marTop w:val="0"/>
      <w:marBottom w:val="0"/>
      <w:divBdr>
        <w:top w:val="none" w:sz="0" w:space="0" w:color="auto"/>
        <w:left w:val="none" w:sz="0" w:space="0" w:color="auto"/>
        <w:bottom w:val="none" w:sz="0" w:space="0" w:color="auto"/>
        <w:right w:val="none" w:sz="0" w:space="0" w:color="auto"/>
      </w:divBdr>
    </w:div>
    <w:div w:id="1254165246">
      <w:bodyDiv w:val="1"/>
      <w:marLeft w:val="0"/>
      <w:marRight w:val="0"/>
      <w:marTop w:val="0"/>
      <w:marBottom w:val="0"/>
      <w:divBdr>
        <w:top w:val="none" w:sz="0" w:space="0" w:color="auto"/>
        <w:left w:val="none" w:sz="0" w:space="0" w:color="auto"/>
        <w:bottom w:val="none" w:sz="0" w:space="0" w:color="auto"/>
        <w:right w:val="none" w:sz="0" w:space="0" w:color="auto"/>
      </w:divBdr>
    </w:div>
    <w:div w:id="1255748825">
      <w:bodyDiv w:val="1"/>
      <w:marLeft w:val="0"/>
      <w:marRight w:val="0"/>
      <w:marTop w:val="0"/>
      <w:marBottom w:val="0"/>
      <w:divBdr>
        <w:top w:val="none" w:sz="0" w:space="0" w:color="auto"/>
        <w:left w:val="none" w:sz="0" w:space="0" w:color="auto"/>
        <w:bottom w:val="none" w:sz="0" w:space="0" w:color="auto"/>
        <w:right w:val="none" w:sz="0" w:space="0" w:color="auto"/>
      </w:divBdr>
    </w:div>
    <w:div w:id="1256085920">
      <w:bodyDiv w:val="1"/>
      <w:marLeft w:val="0"/>
      <w:marRight w:val="0"/>
      <w:marTop w:val="0"/>
      <w:marBottom w:val="0"/>
      <w:divBdr>
        <w:top w:val="none" w:sz="0" w:space="0" w:color="auto"/>
        <w:left w:val="none" w:sz="0" w:space="0" w:color="auto"/>
        <w:bottom w:val="none" w:sz="0" w:space="0" w:color="auto"/>
        <w:right w:val="none" w:sz="0" w:space="0" w:color="auto"/>
      </w:divBdr>
    </w:div>
    <w:div w:id="1265113104">
      <w:bodyDiv w:val="1"/>
      <w:marLeft w:val="0"/>
      <w:marRight w:val="0"/>
      <w:marTop w:val="0"/>
      <w:marBottom w:val="0"/>
      <w:divBdr>
        <w:top w:val="none" w:sz="0" w:space="0" w:color="auto"/>
        <w:left w:val="none" w:sz="0" w:space="0" w:color="auto"/>
        <w:bottom w:val="none" w:sz="0" w:space="0" w:color="auto"/>
        <w:right w:val="none" w:sz="0" w:space="0" w:color="auto"/>
      </w:divBdr>
    </w:div>
    <w:div w:id="1266575098">
      <w:bodyDiv w:val="1"/>
      <w:marLeft w:val="0"/>
      <w:marRight w:val="0"/>
      <w:marTop w:val="0"/>
      <w:marBottom w:val="0"/>
      <w:divBdr>
        <w:top w:val="none" w:sz="0" w:space="0" w:color="auto"/>
        <w:left w:val="none" w:sz="0" w:space="0" w:color="auto"/>
        <w:bottom w:val="none" w:sz="0" w:space="0" w:color="auto"/>
        <w:right w:val="none" w:sz="0" w:space="0" w:color="auto"/>
      </w:divBdr>
    </w:div>
    <w:div w:id="1272010757">
      <w:bodyDiv w:val="1"/>
      <w:marLeft w:val="0"/>
      <w:marRight w:val="0"/>
      <w:marTop w:val="0"/>
      <w:marBottom w:val="0"/>
      <w:divBdr>
        <w:top w:val="none" w:sz="0" w:space="0" w:color="auto"/>
        <w:left w:val="none" w:sz="0" w:space="0" w:color="auto"/>
        <w:bottom w:val="none" w:sz="0" w:space="0" w:color="auto"/>
        <w:right w:val="none" w:sz="0" w:space="0" w:color="auto"/>
      </w:divBdr>
    </w:div>
    <w:div w:id="1273172079">
      <w:bodyDiv w:val="1"/>
      <w:marLeft w:val="0"/>
      <w:marRight w:val="0"/>
      <w:marTop w:val="0"/>
      <w:marBottom w:val="0"/>
      <w:divBdr>
        <w:top w:val="none" w:sz="0" w:space="0" w:color="auto"/>
        <w:left w:val="none" w:sz="0" w:space="0" w:color="auto"/>
        <w:bottom w:val="none" w:sz="0" w:space="0" w:color="auto"/>
        <w:right w:val="none" w:sz="0" w:space="0" w:color="auto"/>
      </w:divBdr>
    </w:div>
    <w:div w:id="1280794222">
      <w:bodyDiv w:val="1"/>
      <w:marLeft w:val="0"/>
      <w:marRight w:val="0"/>
      <w:marTop w:val="0"/>
      <w:marBottom w:val="0"/>
      <w:divBdr>
        <w:top w:val="none" w:sz="0" w:space="0" w:color="auto"/>
        <w:left w:val="none" w:sz="0" w:space="0" w:color="auto"/>
        <w:bottom w:val="none" w:sz="0" w:space="0" w:color="auto"/>
        <w:right w:val="none" w:sz="0" w:space="0" w:color="auto"/>
      </w:divBdr>
    </w:div>
    <w:div w:id="1288511224">
      <w:bodyDiv w:val="1"/>
      <w:marLeft w:val="0"/>
      <w:marRight w:val="0"/>
      <w:marTop w:val="0"/>
      <w:marBottom w:val="0"/>
      <w:divBdr>
        <w:top w:val="none" w:sz="0" w:space="0" w:color="auto"/>
        <w:left w:val="none" w:sz="0" w:space="0" w:color="auto"/>
        <w:bottom w:val="none" w:sz="0" w:space="0" w:color="auto"/>
        <w:right w:val="none" w:sz="0" w:space="0" w:color="auto"/>
      </w:divBdr>
    </w:div>
    <w:div w:id="1317371720">
      <w:bodyDiv w:val="1"/>
      <w:marLeft w:val="0"/>
      <w:marRight w:val="0"/>
      <w:marTop w:val="0"/>
      <w:marBottom w:val="0"/>
      <w:divBdr>
        <w:top w:val="none" w:sz="0" w:space="0" w:color="auto"/>
        <w:left w:val="none" w:sz="0" w:space="0" w:color="auto"/>
        <w:bottom w:val="none" w:sz="0" w:space="0" w:color="auto"/>
        <w:right w:val="none" w:sz="0" w:space="0" w:color="auto"/>
      </w:divBdr>
    </w:div>
    <w:div w:id="1317609641">
      <w:bodyDiv w:val="1"/>
      <w:marLeft w:val="0"/>
      <w:marRight w:val="0"/>
      <w:marTop w:val="0"/>
      <w:marBottom w:val="0"/>
      <w:divBdr>
        <w:top w:val="none" w:sz="0" w:space="0" w:color="auto"/>
        <w:left w:val="none" w:sz="0" w:space="0" w:color="auto"/>
        <w:bottom w:val="none" w:sz="0" w:space="0" w:color="auto"/>
        <w:right w:val="none" w:sz="0" w:space="0" w:color="auto"/>
      </w:divBdr>
    </w:div>
    <w:div w:id="1324620601">
      <w:bodyDiv w:val="1"/>
      <w:marLeft w:val="0"/>
      <w:marRight w:val="0"/>
      <w:marTop w:val="0"/>
      <w:marBottom w:val="0"/>
      <w:divBdr>
        <w:top w:val="none" w:sz="0" w:space="0" w:color="auto"/>
        <w:left w:val="none" w:sz="0" w:space="0" w:color="auto"/>
        <w:bottom w:val="none" w:sz="0" w:space="0" w:color="auto"/>
        <w:right w:val="none" w:sz="0" w:space="0" w:color="auto"/>
      </w:divBdr>
    </w:div>
    <w:div w:id="1328754102">
      <w:bodyDiv w:val="1"/>
      <w:marLeft w:val="0"/>
      <w:marRight w:val="0"/>
      <w:marTop w:val="0"/>
      <w:marBottom w:val="0"/>
      <w:divBdr>
        <w:top w:val="none" w:sz="0" w:space="0" w:color="auto"/>
        <w:left w:val="none" w:sz="0" w:space="0" w:color="auto"/>
        <w:bottom w:val="none" w:sz="0" w:space="0" w:color="auto"/>
        <w:right w:val="none" w:sz="0" w:space="0" w:color="auto"/>
      </w:divBdr>
    </w:div>
    <w:div w:id="1344742068">
      <w:bodyDiv w:val="1"/>
      <w:marLeft w:val="0"/>
      <w:marRight w:val="0"/>
      <w:marTop w:val="0"/>
      <w:marBottom w:val="0"/>
      <w:divBdr>
        <w:top w:val="none" w:sz="0" w:space="0" w:color="auto"/>
        <w:left w:val="none" w:sz="0" w:space="0" w:color="auto"/>
        <w:bottom w:val="none" w:sz="0" w:space="0" w:color="auto"/>
        <w:right w:val="none" w:sz="0" w:space="0" w:color="auto"/>
      </w:divBdr>
    </w:div>
    <w:div w:id="1356930560">
      <w:bodyDiv w:val="1"/>
      <w:marLeft w:val="0"/>
      <w:marRight w:val="0"/>
      <w:marTop w:val="0"/>
      <w:marBottom w:val="0"/>
      <w:divBdr>
        <w:top w:val="none" w:sz="0" w:space="0" w:color="auto"/>
        <w:left w:val="none" w:sz="0" w:space="0" w:color="auto"/>
        <w:bottom w:val="none" w:sz="0" w:space="0" w:color="auto"/>
        <w:right w:val="none" w:sz="0" w:space="0" w:color="auto"/>
      </w:divBdr>
    </w:div>
    <w:div w:id="1370688521">
      <w:bodyDiv w:val="1"/>
      <w:marLeft w:val="0"/>
      <w:marRight w:val="0"/>
      <w:marTop w:val="0"/>
      <w:marBottom w:val="0"/>
      <w:divBdr>
        <w:top w:val="none" w:sz="0" w:space="0" w:color="auto"/>
        <w:left w:val="none" w:sz="0" w:space="0" w:color="auto"/>
        <w:bottom w:val="none" w:sz="0" w:space="0" w:color="auto"/>
        <w:right w:val="none" w:sz="0" w:space="0" w:color="auto"/>
      </w:divBdr>
    </w:div>
    <w:div w:id="1380089466">
      <w:bodyDiv w:val="1"/>
      <w:marLeft w:val="0"/>
      <w:marRight w:val="0"/>
      <w:marTop w:val="0"/>
      <w:marBottom w:val="0"/>
      <w:divBdr>
        <w:top w:val="none" w:sz="0" w:space="0" w:color="auto"/>
        <w:left w:val="none" w:sz="0" w:space="0" w:color="auto"/>
        <w:bottom w:val="none" w:sz="0" w:space="0" w:color="auto"/>
        <w:right w:val="none" w:sz="0" w:space="0" w:color="auto"/>
      </w:divBdr>
    </w:div>
    <w:div w:id="1384017532">
      <w:bodyDiv w:val="1"/>
      <w:marLeft w:val="0"/>
      <w:marRight w:val="0"/>
      <w:marTop w:val="0"/>
      <w:marBottom w:val="0"/>
      <w:divBdr>
        <w:top w:val="none" w:sz="0" w:space="0" w:color="auto"/>
        <w:left w:val="none" w:sz="0" w:space="0" w:color="auto"/>
        <w:bottom w:val="none" w:sz="0" w:space="0" w:color="auto"/>
        <w:right w:val="none" w:sz="0" w:space="0" w:color="auto"/>
      </w:divBdr>
    </w:div>
    <w:div w:id="1449199784">
      <w:bodyDiv w:val="1"/>
      <w:marLeft w:val="0"/>
      <w:marRight w:val="0"/>
      <w:marTop w:val="0"/>
      <w:marBottom w:val="0"/>
      <w:divBdr>
        <w:top w:val="none" w:sz="0" w:space="0" w:color="auto"/>
        <w:left w:val="none" w:sz="0" w:space="0" w:color="auto"/>
        <w:bottom w:val="none" w:sz="0" w:space="0" w:color="auto"/>
        <w:right w:val="none" w:sz="0" w:space="0" w:color="auto"/>
      </w:divBdr>
    </w:div>
    <w:div w:id="1456212641">
      <w:bodyDiv w:val="1"/>
      <w:marLeft w:val="0"/>
      <w:marRight w:val="0"/>
      <w:marTop w:val="0"/>
      <w:marBottom w:val="0"/>
      <w:divBdr>
        <w:top w:val="none" w:sz="0" w:space="0" w:color="auto"/>
        <w:left w:val="none" w:sz="0" w:space="0" w:color="auto"/>
        <w:bottom w:val="none" w:sz="0" w:space="0" w:color="auto"/>
        <w:right w:val="none" w:sz="0" w:space="0" w:color="auto"/>
      </w:divBdr>
    </w:div>
    <w:div w:id="1472821057">
      <w:bodyDiv w:val="1"/>
      <w:marLeft w:val="0"/>
      <w:marRight w:val="0"/>
      <w:marTop w:val="0"/>
      <w:marBottom w:val="0"/>
      <w:divBdr>
        <w:top w:val="none" w:sz="0" w:space="0" w:color="auto"/>
        <w:left w:val="none" w:sz="0" w:space="0" w:color="auto"/>
        <w:bottom w:val="none" w:sz="0" w:space="0" w:color="auto"/>
        <w:right w:val="none" w:sz="0" w:space="0" w:color="auto"/>
      </w:divBdr>
    </w:div>
    <w:div w:id="1473667850">
      <w:bodyDiv w:val="1"/>
      <w:marLeft w:val="0"/>
      <w:marRight w:val="0"/>
      <w:marTop w:val="0"/>
      <w:marBottom w:val="0"/>
      <w:divBdr>
        <w:top w:val="none" w:sz="0" w:space="0" w:color="auto"/>
        <w:left w:val="none" w:sz="0" w:space="0" w:color="auto"/>
        <w:bottom w:val="none" w:sz="0" w:space="0" w:color="auto"/>
        <w:right w:val="none" w:sz="0" w:space="0" w:color="auto"/>
      </w:divBdr>
    </w:div>
    <w:div w:id="1473786244">
      <w:bodyDiv w:val="1"/>
      <w:marLeft w:val="0"/>
      <w:marRight w:val="0"/>
      <w:marTop w:val="0"/>
      <w:marBottom w:val="0"/>
      <w:divBdr>
        <w:top w:val="none" w:sz="0" w:space="0" w:color="auto"/>
        <w:left w:val="none" w:sz="0" w:space="0" w:color="auto"/>
        <w:bottom w:val="none" w:sz="0" w:space="0" w:color="auto"/>
        <w:right w:val="none" w:sz="0" w:space="0" w:color="auto"/>
      </w:divBdr>
    </w:div>
    <w:div w:id="1490058926">
      <w:bodyDiv w:val="1"/>
      <w:marLeft w:val="0"/>
      <w:marRight w:val="0"/>
      <w:marTop w:val="0"/>
      <w:marBottom w:val="0"/>
      <w:divBdr>
        <w:top w:val="none" w:sz="0" w:space="0" w:color="auto"/>
        <w:left w:val="none" w:sz="0" w:space="0" w:color="auto"/>
        <w:bottom w:val="none" w:sz="0" w:space="0" w:color="auto"/>
        <w:right w:val="none" w:sz="0" w:space="0" w:color="auto"/>
      </w:divBdr>
    </w:div>
    <w:div w:id="1498496942">
      <w:bodyDiv w:val="1"/>
      <w:marLeft w:val="0"/>
      <w:marRight w:val="0"/>
      <w:marTop w:val="0"/>
      <w:marBottom w:val="0"/>
      <w:divBdr>
        <w:top w:val="none" w:sz="0" w:space="0" w:color="auto"/>
        <w:left w:val="none" w:sz="0" w:space="0" w:color="auto"/>
        <w:bottom w:val="none" w:sz="0" w:space="0" w:color="auto"/>
        <w:right w:val="none" w:sz="0" w:space="0" w:color="auto"/>
      </w:divBdr>
    </w:div>
    <w:div w:id="1499540296">
      <w:bodyDiv w:val="1"/>
      <w:marLeft w:val="0"/>
      <w:marRight w:val="0"/>
      <w:marTop w:val="0"/>
      <w:marBottom w:val="0"/>
      <w:divBdr>
        <w:top w:val="none" w:sz="0" w:space="0" w:color="auto"/>
        <w:left w:val="none" w:sz="0" w:space="0" w:color="auto"/>
        <w:bottom w:val="none" w:sz="0" w:space="0" w:color="auto"/>
        <w:right w:val="none" w:sz="0" w:space="0" w:color="auto"/>
      </w:divBdr>
    </w:div>
    <w:div w:id="1500806193">
      <w:bodyDiv w:val="1"/>
      <w:marLeft w:val="0"/>
      <w:marRight w:val="0"/>
      <w:marTop w:val="0"/>
      <w:marBottom w:val="0"/>
      <w:divBdr>
        <w:top w:val="none" w:sz="0" w:space="0" w:color="auto"/>
        <w:left w:val="none" w:sz="0" w:space="0" w:color="auto"/>
        <w:bottom w:val="none" w:sz="0" w:space="0" w:color="auto"/>
        <w:right w:val="none" w:sz="0" w:space="0" w:color="auto"/>
      </w:divBdr>
    </w:div>
    <w:div w:id="1512450406">
      <w:bodyDiv w:val="1"/>
      <w:marLeft w:val="0"/>
      <w:marRight w:val="0"/>
      <w:marTop w:val="0"/>
      <w:marBottom w:val="0"/>
      <w:divBdr>
        <w:top w:val="none" w:sz="0" w:space="0" w:color="auto"/>
        <w:left w:val="none" w:sz="0" w:space="0" w:color="auto"/>
        <w:bottom w:val="none" w:sz="0" w:space="0" w:color="auto"/>
        <w:right w:val="none" w:sz="0" w:space="0" w:color="auto"/>
      </w:divBdr>
    </w:div>
    <w:div w:id="1542089213">
      <w:bodyDiv w:val="1"/>
      <w:marLeft w:val="0"/>
      <w:marRight w:val="0"/>
      <w:marTop w:val="0"/>
      <w:marBottom w:val="0"/>
      <w:divBdr>
        <w:top w:val="none" w:sz="0" w:space="0" w:color="auto"/>
        <w:left w:val="none" w:sz="0" w:space="0" w:color="auto"/>
        <w:bottom w:val="none" w:sz="0" w:space="0" w:color="auto"/>
        <w:right w:val="none" w:sz="0" w:space="0" w:color="auto"/>
      </w:divBdr>
    </w:div>
    <w:div w:id="1547178364">
      <w:bodyDiv w:val="1"/>
      <w:marLeft w:val="0"/>
      <w:marRight w:val="0"/>
      <w:marTop w:val="0"/>
      <w:marBottom w:val="0"/>
      <w:divBdr>
        <w:top w:val="none" w:sz="0" w:space="0" w:color="auto"/>
        <w:left w:val="none" w:sz="0" w:space="0" w:color="auto"/>
        <w:bottom w:val="none" w:sz="0" w:space="0" w:color="auto"/>
        <w:right w:val="none" w:sz="0" w:space="0" w:color="auto"/>
      </w:divBdr>
    </w:div>
    <w:div w:id="1555392103">
      <w:bodyDiv w:val="1"/>
      <w:marLeft w:val="0"/>
      <w:marRight w:val="0"/>
      <w:marTop w:val="0"/>
      <w:marBottom w:val="0"/>
      <w:divBdr>
        <w:top w:val="none" w:sz="0" w:space="0" w:color="auto"/>
        <w:left w:val="none" w:sz="0" w:space="0" w:color="auto"/>
        <w:bottom w:val="none" w:sz="0" w:space="0" w:color="auto"/>
        <w:right w:val="none" w:sz="0" w:space="0" w:color="auto"/>
      </w:divBdr>
    </w:div>
    <w:div w:id="1565919585">
      <w:bodyDiv w:val="1"/>
      <w:marLeft w:val="0"/>
      <w:marRight w:val="0"/>
      <w:marTop w:val="0"/>
      <w:marBottom w:val="0"/>
      <w:divBdr>
        <w:top w:val="none" w:sz="0" w:space="0" w:color="auto"/>
        <w:left w:val="none" w:sz="0" w:space="0" w:color="auto"/>
        <w:bottom w:val="none" w:sz="0" w:space="0" w:color="auto"/>
        <w:right w:val="none" w:sz="0" w:space="0" w:color="auto"/>
      </w:divBdr>
    </w:div>
    <w:div w:id="1570920147">
      <w:bodyDiv w:val="1"/>
      <w:marLeft w:val="0"/>
      <w:marRight w:val="0"/>
      <w:marTop w:val="0"/>
      <w:marBottom w:val="0"/>
      <w:divBdr>
        <w:top w:val="none" w:sz="0" w:space="0" w:color="auto"/>
        <w:left w:val="none" w:sz="0" w:space="0" w:color="auto"/>
        <w:bottom w:val="none" w:sz="0" w:space="0" w:color="auto"/>
        <w:right w:val="none" w:sz="0" w:space="0" w:color="auto"/>
      </w:divBdr>
    </w:div>
    <w:div w:id="1629972679">
      <w:bodyDiv w:val="1"/>
      <w:marLeft w:val="0"/>
      <w:marRight w:val="0"/>
      <w:marTop w:val="0"/>
      <w:marBottom w:val="0"/>
      <w:divBdr>
        <w:top w:val="none" w:sz="0" w:space="0" w:color="auto"/>
        <w:left w:val="none" w:sz="0" w:space="0" w:color="auto"/>
        <w:bottom w:val="none" w:sz="0" w:space="0" w:color="auto"/>
        <w:right w:val="none" w:sz="0" w:space="0" w:color="auto"/>
      </w:divBdr>
    </w:div>
    <w:div w:id="1637956102">
      <w:bodyDiv w:val="1"/>
      <w:marLeft w:val="0"/>
      <w:marRight w:val="0"/>
      <w:marTop w:val="0"/>
      <w:marBottom w:val="0"/>
      <w:divBdr>
        <w:top w:val="none" w:sz="0" w:space="0" w:color="auto"/>
        <w:left w:val="none" w:sz="0" w:space="0" w:color="auto"/>
        <w:bottom w:val="none" w:sz="0" w:space="0" w:color="auto"/>
        <w:right w:val="none" w:sz="0" w:space="0" w:color="auto"/>
      </w:divBdr>
    </w:div>
    <w:div w:id="1638489976">
      <w:bodyDiv w:val="1"/>
      <w:marLeft w:val="0"/>
      <w:marRight w:val="0"/>
      <w:marTop w:val="0"/>
      <w:marBottom w:val="0"/>
      <w:divBdr>
        <w:top w:val="none" w:sz="0" w:space="0" w:color="auto"/>
        <w:left w:val="none" w:sz="0" w:space="0" w:color="auto"/>
        <w:bottom w:val="none" w:sz="0" w:space="0" w:color="auto"/>
        <w:right w:val="none" w:sz="0" w:space="0" w:color="auto"/>
      </w:divBdr>
    </w:div>
    <w:div w:id="1667703108">
      <w:bodyDiv w:val="1"/>
      <w:marLeft w:val="0"/>
      <w:marRight w:val="0"/>
      <w:marTop w:val="0"/>
      <w:marBottom w:val="0"/>
      <w:divBdr>
        <w:top w:val="none" w:sz="0" w:space="0" w:color="auto"/>
        <w:left w:val="none" w:sz="0" w:space="0" w:color="auto"/>
        <w:bottom w:val="none" w:sz="0" w:space="0" w:color="auto"/>
        <w:right w:val="none" w:sz="0" w:space="0" w:color="auto"/>
      </w:divBdr>
    </w:div>
    <w:div w:id="1678539740">
      <w:bodyDiv w:val="1"/>
      <w:marLeft w:val="0"/>
      <w:marRight w:val="0"/>
      <w:marTop w:val="0"/>
      <w:marBottom w:val="0"/>
      <w:divBdr>
        <w:top w:val="none" w:sz="0" w:space="0" w:color="auto"/>
        <w:left w:val="none" w:sz="0" w:space="0" w:color="auto"/>
        <w:bottom w:val="none" w:sz="0" w:space="0" w:color="auto"/>
        <w:right w:val="none" w:sz="0" w:space="0" w:color="auto"/>
      </w:divBdr>
    </w:div>
    <w:div w:id="1685979243">
      <w:bodyDiv w:val="1"/>
      <w:marLeft w:val="0"/>
      <w:marRight w:val="0"/>
      <w:marTop w:val="0"/>
      <w:marBottom w:val="0"/>
      <w:divBdr>
        <w:top w:val="none" w:sz="0" w:space="0" w:color="auto"/>
        <w:left w:val="none" w:sz="0" w:space="0" w:color="auto"/>
        <w:bottom w:val="none" w:sz="0" w:space="0" w:color="auto"/>
        <w:right w:val="none" w:sz="0" w:space="0" w:color="auto"/>
      </w:divBdr>
    </w:div>
    <w:div w:id="1710644725">
      <w:bodyDiv w:val="1"/>
      <w:marLeft w:val="0"/>
      <w:marRight w:val="0"/>
      <w:marTop w:val="0"/>
      <w:marBottom w:val="0"/>
      <w:divBdr>
        <w:top w:val="none" w:sz="0" w:space="0" w:color="auto"/>
        <w:left w:val="none" w:sz="0" w:space="0" w:color="auto"/>
        <w:bottom w:val="none" w:sz="0" w:space="0" w:color="auto"/>
        <w:right w:val="none" w:sz="0" w:space="0" w:color="auto"/>
      </w:divBdr>
    </w:div>
    <w:div w:id="1721007351">
      <w:bodyDiv w:val="1"/>
      <w:marLeft w:val="0"/>
      <w:marRight w:val="0"/>
      <w:marTop w:val="0"/>
      <w:marBottom w:val="0"/>
      <w:divBdr>
        <w:top w:val="none" w:sz="0" w:space="0" w:color="auto"/>
        <w:left w:val="none" w:sz="0" w:space="0" w:color="auto"/>
        <w:bottom w:val="none" w:sz="0" w:space="0" w:color="auto"/>
        <w:right w:val="none" w:sz="0" w:space="0" w:color="auto"/>
      </w:divBdr>
    </w:div>
    <w:div w:id="1722628585">
      <w:bodyDiv w:val="1"/>
      <w:marLeft w:val="0"/>
      <w:marRight w:val="0"/>
      <w:marTop w:val="0"/>
      <w:marBottom w:val="0"/>
      <w:divBdr>
        <w:top w:val="none" w:sz="0" w:space="0" w:color="auto"/>
        <w:left w:val="none" w:sz="0" w:space="0" w:color="auto"/>
        <w:bottom w:val="none" w:sz="0" w:space="0" w:color="auto"/>
        <w:right w:val="none" w:sz="0" w:space="0" w:color="auto"/>
      </w:divBdr>
    </w:div>
    <w:div w:id="1743478761">
      <w:bodyDiv w:val="1"/>
      <w:marLeft w:val="0"/>
      <w:marRight w:val="0"/>
      <w:marTop w:val="0"/>
      <w:marBottom w:val="0"/>
      <w:divBdr>
        <w:top w:val="none" w:sz="0" w:space="0" w:color="auto"/>
        <w:left w:val="none" w:sz="0" w:space="0" w:color="auto"/>
        <w:bottom w:val="none" w:sz="0" w:space="0" w:color="auto"/>
        <w:right w:val="none" w:sz="0" w:space="0" w:color="auto"/>
      </w:divBdr>
    </w:div>
    <w:div w:id="1748728610">
      <w:bodyDiv w:val="1"/>
      <w:marLeft w:val="0"/>
      <w:marRight w:val="0"/>
      <w:marTop w:val="0"/>
      <w:marBottom w:val="0"/>
      <w:divBdr>
        <w:top w:val="none" w:sz="0" w:space="0" w:color="auto"/>
        <w:left w:val="none" w:sz="0" w:space="0" w:color="auto"/>
        <w:bottom w:val="none" w:sz="0" w:space="0" w:color="auto"/>
        <w:right w:val="none" w:sz="0" w:space="0" w:color="auto"/>
      </w:divBdr>
    </w:div>
    <w:div w:id="1749495221">
      <w:bodyDiv w:val="1"/>
      <w:marLeft w:val="0"/>
      <w:marRight w:val="0"/>
      <w:marTop w:val="0"/>
      <w:marBottom w:val="0"/>
      <w:divBdr>
        <w:top w:val="none" w:sz="0" w:space="0" w:color="auto"/>
        <w:left w:val="none" w:sz="0" w:space="0" w:color="auto"/>
        <w:bottom w:val="none" w:sz="0" w:space="0" w:color="auto"/>
        <w:right w:val="none" w:sz="0" w:space="0" w:color="auto"/>
      </w:divBdr>
    </w:div>
    <w:div w:id="1754164871">
      <w:bodyDiv w:val="1"/>
      <w:marLeft w:val="0"/>
      <w:marRight w:val="0"/>
      <w:marTop w:val="0"/>
      <w:marBottom w:val="0"/>
      <w:divBdr>
        <w:top w:val="none" w:sz="0" w:space="0" w:color="auto"/>
        <w:left w:val="none" w:sz="0" w:space="0" w:color="auto"/>
        <w:bottom w:val="none" w:sz="0" w:space="0" w:color="auto"/>
        <w:right w:val="none" w:sz="0" w:space="0" w:color="auto"/>
      </w:divBdr>
    </w:div>
    <w:div w:id="1760443907">
      <w:bodyDiv w:val="1"/>
      <w:marLeft w:val="0"/>
      <w:marRight w:val="0"/>
      <w:marTop w:val="0"/>
      <w:marBottom w:val="0"/>
      <w:divBdr>
        <w:top w:val="none" w:sz="0" w:space="0" w:color="auto"/>
        <w:left w:val="none" w:sz="0" w:space="0" w:color="auto"/>
        <w:bottom w:val="none" w:sz="0" w:space="0" w:color="auto"/>
        <w:right w:val="none" w:sz="0" w:space="0" w:color="auto"/>
      </w:divBdr>
    </w:div>
    <w:div w:id="1772237495">
      <w:bodyDiv w:val="1"/>
      <w:marLeft w:val="0"/>
      <w:marRight w:val="0"/>
      <w:marTop w:val="0"/>
      <w:marBottom w:val="0"/>
      <w:divBdr>
        <w:top w:val="none" w:sz="0" w:space="0" w:color="auto"/>
        <w:left w:val="none" w:sz="0" w:space="0" w:color="auto"/>
        <w:bottom w:val="none" w:sz="0" w:space="0" w:color="auto"/>
        <w:right w:val="none" w:sz="0" w:space="0" w:color="auto"/>
      </w:divBdr>
    </w:div>
    <w:div w:id="1777753782">
      <w:bodyDiv w:val="1"/>
      <w:marLeft w:val="0"/>
      <w:marRight w:val="0"/>
      <w:marTop w:val="0"/>
      <w:marBottom w:val="0"/>
      <w:divBdr>
        <w:top w:val="none" w:sz="0" w:space="0" w:color="auto"/>
        <w:left w:val="none" w:sz="0" w:space="0" w:color="auto"/>
        <w:bottom w:val="none" w:sz="0" w:space="0" w:color="auto"/>
        <w:right w:val="none" w:sz="0" w:space="0" w:color="auto"/>
      </w:divBdr>
    </w:div>
    <w:div w:id="1789742347">
      <w:bodyDiv w:val="1"/>
      <w:marLeft w:val="0"/>
      <w:marRight w:val="0"/>
      <w:marTop w:val="0"/>
      <w:marBottom w:val="0"/>
      <w:divBdr>
        <w:top w:val="none" w:sz="0" w:space="0" w:color="auto"/>
        <w:left w:val="none" w:sz="0" w:space="0" w:color="auto"/>
        <w:bottom w:val="none" w:sz="0" w:space="0" w:color="auto"/>
        <w:right w:val="none" w:sz="0" w:space="0" w:color="auto"/>
      </w:divBdr>
    </w:div>
    <w:div w:id="1802110574">
      <w:bodyDiv w:val="1"/>
      <w:marLeft w:val="0"/>
      <w:marRight w:val="0"/>
      <w:marTop w:val="0"/>
      <w:marBottom w:val="0"/>
      <w:divBdr>
        <w:top w:val="none" w:sz="0" w:space="0" w:color="auto"/>
        <w:left w:val="none" w:sz="0" w:space="0" w:color="auto"/>
        <w:bottom w:val="none" w:sz="0" w:space="0" w:color="auto"/>
        <w:right w:val="none" w:sz="0" w:space="0" w:color="auto"/>
      </w:divBdr>
    </w:div>
    <w:div w:id="1804350962">
      <w:bodyDiv w:val="1"/>
      <w:marLeft w:val="0"/>
      <w:marRight w:val="0"/>
      <w:marTop w:val="0"/>
      <w:marBottom w:val="0"/>
      <w:divBdr>
        <w:top w:val="none" w:sz="0" w:space="0" w:color="auto"/>
        <w:left w:val="none" w:sz="0" w:space="0" w:color="auto"/>
        <w:bottom w:val="none" w:sz="0" w:space="0" w:color="auto"/>
        <w:right w:val="none" w:sz="0" w:space="0" w:color="auto"/>
      </w:divBdr>
    </w:div>
    <w:div w:id="1814832517">
      <w:bodyDiv w:val="1"/>
      <w:marLeft w:val="0"/>
      <w:marRight w:val="0"/>
      <w:marTop w:val="0"/>
      <w:marBottom w:val="0"/>
      <w:divBdr>
        <w:top w:val="none" w:sz="0" w:space="0" w:color="auto"/>
        <w:left w:val="none" w:sz="0" w:space="0" w:color="auto"/>
        <w:bottom w:val="none" w:sz="0" w:space="0" w:color="auto"/>
        <w:right w:val="none" w:sz="0" w:space="0" w:color="auto"/>
      </w:divBdr>
    </w:div>
    <w:div w:id="1826971705">
      <w:bodyDiv w:val="1"/>
      <w:marLeft w:val="0"/>
      <w:marRight w:val="0"/>
      <w:marTop w:val="0"/>
      <w:marBottom w:val="0"/>
      <w:divBdr>
        <w:top w:val="none" w:sz="0" w:space="0" w:color="auto"/>
        <w:left w:val="none" w:sz="0" w:space="0" w:color="auto"/>
        <w:bottom w:val="none" w:sz="0" w:space="0" w:color="auto"/>
        <w:right w:val="none" w:sz="0" w:space="0" w:color="auto"/>
      </w:divBdr>
    </w:div>
    <w:div w:id="1832865046">
      <w:bodyDiv w:val="1"/>
      <w:marLeft w:val="0"/>
      <w:marRight w:val="0"/>
      <w:marTop w:val="0"/>
      <w:marBottom w:val="0"/>
      <w:divBdr>
        <w:top w:val="none" w:sz="0" w:space="0" w:color="auto"/>
        <w:left w:val="none" w:sz="0" w:space="0" w:color="auto"/>
        <w:bottom w:val="none" w:sz="0" w:space="0" w:color="auto"/>
        <w:right w:val="none" w:sz="0" w:space="0" w:color="auto"/>
      </w:divBdr>
    </w:div>
    <w:div w:id="1864053134">
      <w:bodyDiv w:val="1"/>
      <w:marLeft w:val="0"/>
      <w:marRight w:val="0"/>
      <w:marTop w:val="0"/>
      <w:marBottom w:val="0"/>
      <w:divBdr>
        <w:top w:val="none" w:sz="0" w:space="0" w:color="auto"/>
        <w:left w:val="none" w:sz="0" w:space="0" w:color="auto"/>
        <w:bottom w:val="none" w:sz="0" w:space="0" w:color="auto"/>
        <w:right w:val="none" w:sz="0" w:space="0" w:color="auto"/>
      </w:divBdr>
    </w:div>
    <w:div w:id="1865363426">
      <w:bodyDiv w:val="1"/>
      <w:marLeft w:val="0"/>
      <w:marRight w:val="0"/>
      <w:marTop w:val="0"/>
      <w:marBottom w:val="0"/>
      <w:divBdr>
        <w:top w:val="none" w:sz="0" w:space="0" w:color="auto"/>
        <w:left w:val="none" w:sz="0" w:space="0" w:color="auto"/>
        <w:bottom w:val="none" w:sz="0" w:space="0" w:color="auto"/>
        <w:right w:val="none" w:sz="0" w:space="0" w:color="auto"/>
      </w:divBdr>
    </w:div>
    <w:div w:id="1867519568">
      <w:bodyDiv w:val="1"/>
      <w:marLeft w:val="0"/>
      <w:marRight w:val="0"/>
      <w:marTop w:val="0"/>
      <w:marBottom w:val="0"/>
      <w:divBdr>
        <w:top w:val="none" w:sz="0" w:space="0" w:color="auto"/>
        <w:left w:val="none" w:sz="0" w:space="0" w:color="auto"/>
        <w:bottom w:val="none" w:sz="0" w:space="0" w:color="auto"/>
        <w:right w:val="none" w:sz="0" w:space="0" w:color="auto"/>
      </w:divBdr>
    </w:div>
    <w:div w:id="1887326479">
      <w:bodyDiv w:val="1"/>
      <w:marLeft w:val="0"/>
      <w:marRight w:val="0"/>
      <w:marTop w:val="0"/>
      <w:marBottom w:val="0"/>
      <w:divBdr>
        <w:top w:val="none" w:sz="0" w:space="0" w:color="auto"/>
        <w:left w:val="none" w:sz="0" w:space="0" w:color="auto"/>
        <w:bottom w:val="none" w:sz="0" w:space="0" w:color="auto"/>
        <w:right w:val="none" w:sz="0" w:space="0" w:color="auto"/>
      </w:divBdr>
    </w:div>
    <w:div w:id="1898275013">
      <w:bodyDiv w:val="1"/>
      <w:marLeft w:val="0"/>
      <w:marRight w:val="0"/>
      <w:marTop w:val="0"/>
      <w:marBottom w:val="0"/>
      <w:divBdr>
        <w:top w:val="none" w:sz="0" w:space="0" w:color="auto"/>
        <w:left w:val="none" w:sz="0" w:space="0" w:color="auto"/>
        <w:bottom w:val="none" w:sz="0" w:space="0" w:color="auto"/>
        <w:right w:val="none" w:sz="0" w:space="0" w:color="auto"/>
      </w:divBdr>
    </w:div>
    <w:div w:id="1900556855">
      <w:bodyDiv w:val="1"/>
      <w:marLeft w:val="0"/>
      <w:marRight w:val="0"/>
      <w:marTop w:val="0"/>
      <w:marBottom w:val="0"/>
      <w:divBdr>
        <w:top w:val="none" w:sz="0" w:space="0" w:color="auto"/>
        <w:left w:val="none" w:sz="0" w:space="0" w:color="auto"/>
        <w:bottom w:val="none" w:sz="0" w:space="0" w:color="auto"/>
        <w:right w:val="none" w:sz="0" w:space="0" w:color="auto"/>
      </w:divBdr>
    </w:div>
    <w:div w:id="1905943932">
      <w:bodyDiv w:val="1"/>
      <w:marLeft w:val="0"/>
      <w:marRight w:val="0"/>
      <w:marTop w:val="0"/>
      <w:marBottom w:val="0"/>
      <w:divBdr>
        <w:top w:val="none" w:sz="0" w:space="0" w:color="auto"/>
        <w:left w:val="none" w:sz="0" w:space="0" w:color="auto"/>
        <w:bottom w:val="none" w:sz="0" w:space="0" w:color="auto"/>
        <w:right w:val="none" w:sz="0" w:space="0" w:color="auto"/>
      </w:divBdr>
    </w:div>
    <w:div w:id="1924028804">
      <w:bodyDiv w:val="1"/>
      <w:marLeft w:val="0"/>
      <w:marRight w:val="0"/>
      <w:marTop w:val="0"/>
      <w:marBottom w:val="0"/>
      <w:divBdr>
        <w:top w:val="none" w:sz="0" w:space="0" w:color="auto"/>
        <w:left w:val="none" w:sz="0" w:space="0" w:color="auto"/>
        <w:bottom w:val="none" w:sz="0" w:space="0" w:color="auto"/>
        <w:right w:val="none" w:sz="0" w:space="0" w:color="auto"/>
      </w:divBdr>
    </w:div>
    <w:div w:id="1932469647">
      <w:bodyDiv w:val="1"/>
      <w:marLeft w:val="0"/>
      <w:marRight w:val="0"/>
      <w:marTop w:val="0"/>
      <w:marBottom w:val="0"/>
      <w:divBdr>
        <w:top w:val="none" w:sz="0" w:space="0" w:color="auto"/>
        <w:left w:val="none" w:sz="0" w:space="0" w:color="auto"/>
        <w:bottom w:val="none" w:sz="0" w:space="0" w:color="auto"/>
        <w:right w:val="none" w:sz="0" w:space="0" w:color="auto"/>
      </w:divBdr>
    </w:div>
    <w:div w:id="1934972174">
      <w:bodyDiv w:val="1"/>
      <w:marLeft w:val="0"/>
      <w:marRight w:val="0"/>
      <w:marTop w:val="0"/>
      <w:marBottom w:val="0"/>
      <w:divBdr>
        <w:top w:val="none" w:sz="0" w:space="0" w:color="auto"/>
        <w:left w:val="none" w:sz="0" w:space="0" w:color="auto"/>
        <w:bottom w:val="none" w:sz="0" w:space="0" w:color="auto"/>
        <w:right w:val="none" w:sz="0" w:space="0" w:color="auto"/>
      </w:divBdr>
    </w:div>
    <w:div w:id="1938899316">
      <w:bodyDiv w:val="1"/>
      <w:marLeft w:val="0"/>
      <w:marRight w:val="0"/>
      <w:marTop w:val="0"/>
      <w:marBottom w:val="0"/>
      <w:divBdr>
        <w:top w:val="none" w:sz="0" w:space="0" w:color="auto"/>
        <w:left w:val="none" w:sz="0" w:space="0" w:color="auto"/>
        <w:bottom w:val="none" w:sz="0" w:space="0" w:color="auto"/>
        <w:right w:val="none" w:sz="0" w:space="0" w:color="auto"/>
      </w:divBdr>
    </w:div>
    <w:div w:id="1952592064">
      <w:bodyDiv w:val="1"/>
      <w:marLeft w:val="0"/>
      <w:marRight w:val="0"/>
      <w:marTop w:val="0"/>
      <w:marBottom w:val="0"/>
      <w:divBdr>
        <w:top w:val="none" w:sz="0" w:space="0" w:color="auto"/>
        <w:left w:val="none" w:sz="0" w:space="0" w:color="auto"/>
        <w:bottom w:val="none" w:sz="0" w:space="0" w:color="auto"/>
        <w:right w:val="none" w:sz="0" w:space="0" w:color="auto"/>
      </w:divBdr>
    </w:div>
    <w:div w:id="1975332563">
      <w:bodyDiv w:val="1"/>
      <w:marLeft w:val="0"/>
      <w:marRight w:val="0"/>
      <w:marTop w:val="0"/>
      <w:marBottom w:val="0"/>
      <w:divBdr>
        <w:top w:val="none" w:sz="0" w:space="0" w:color="auto"/>
        <w:left w:val="none" w:sz="0" w:space="0" w:color="auto"/>
        <w:bottom w:val="none" w:sz="0" w:space="0" w:color="auto"/>
        <w:right w:val="none" w:sz="0" w:space="0" w:color="auto"/>
      </w:divBdr>
    </w:div>
    <w:div w:id="1984263203">
      <w:bodyDiv w:val="1"/>
      <w:marLeft w:val="0"/>
      <w:marRight w:val="0"/>
      <w:marTop w:val="0"/>
      <w:marBottom w:val="0"/>
      <w:divBdr>
        <w:top w:val="none" w:sz="0" w:space="0" w:color="auto"/>
        <w:left w:val="none" w:sz="0" w:space="0" w:color="auto"/>
        <w:bottom w:val="none" w:sz="0" w:space="0" w:color="auto"/>
        <w:right w:val="none" w:sz="0" w:space="0" w:color="auto"/>
      </w:divBdr>
    </w:div>
    <w:div w:id="1985423103">
      <w:bodyDiv w:val="1"/>
      <w:marLeft w:val="0"/>
      <w:marRight w:val="0"/>
      <w:marTop w:val="0"/>
      <w:marBottom w:val="0"/>
      <w:divBdr>
        <w:top w:val="none" w:sz="0" w:space="0" w:color="auto"/>
        <w:left w:val="none" w:sz="0" w:space="0" w:color="auto"/>
        <w:bottom w:val="none" w:sz="0" w:space="0" w:color="auto"/>
        <w:right w:val="none" w:sz="0" w:space="0" w:color="auto"/>
      </w:divBdr>
    </w:div>
    <w:div w:id="1990085454">
      <w:bodyDiv w:val="1"/>
      <w:marLeft w:val="0"/>
      <w:marRight w:val="0"/>
      <w:marTop w:val="0"/>
      <w:marBottom w:val="0"/>
      <w:divBdr>
        <w:top w:val="none" w:sz="0" w:space="0" w:color="auto"/>
        <w:left w:val="none" w:sz="0" w:space="0" w:color="auto"/>
        <w:bottom w:val="none" w:sz="0" w:space="0" w:color="auto"/>
        <w:right w:val="none" w:sz="0" w:space="0" w:color="auto"/>
      </w:divBdr>
    </w:div>
    <w:div w:id="1998142972">
      <w:bodyDiv w:val="1"/>
      <w:marLeft w:val="0"/>
      <w:marRight w:val="0"/>
      <w:marTop w:val="0"/>
      <w:marBottom w:val="0"/>
      <w:divBdr>
        <w:top w:val="none" w:sz="0" w:space="0" w:color="auto"/>
        <w:left w:val="none" w:sz="0" w:space="0" w:color="auto"/>
        <w:bottom w:val="none" w:sz="0" w:space="0" w:color="auto"/>
        <w:right w:val="none" w:sz="0" w:space="0" w:color="auto"/>
      </w:divBdr>
    </w:div>
    <w:div w:id="1999847779">
      <w:bodyDiv w:val="1"/>
      <w:marLeft w:val="0"/>
      <w:marRight w:val="0"/>
      <w:marTop w:val="0"/>
      <w:marBottom w:val="0"/>
      <w:divBdr>
        <w:top w:val="none" w:sz="0" w:space="0" w:color="auto"/>
        <w:left w:val="none" w:sz="0" w:space="0" w:color="auto"/>
        <w:bottom w:val="none" w:sz="0" w:space="0" w:color="auto"/>
        <w:right w:val="none" w:sz="0" w:space="0" w:color="auto"/>
      </w:divBdr>
    </w:div>
    <w:div w:id="2009094383">
      <w:bodyDiv w:val="1"/>
      <w:marLeft w:val="0"/>
      <w:marRight w:val="0"/>
      <w:marTop w:val="0"/>
      <w:marBottom w:val="0"/>
      <w:divBdr>
        <w:top w:val="none" w:sz="0" w:space="0" w:color="auto"/>
        <w:left w:val="none" w:sz="0" w:space="0" w:color="auto"/>
        <w:bottom w:val="none" w:sz="0" w:space="0" w:color="auto"/>
        <w:right w:val="none" w:sz="0" w:space="0" w:color="auto"/>
      </w:divBdr>
    </w:div>
    <w:div w:id="2011643065">
      <w:bodyDiv w:val="1"/>
      <w:marLeft w:val="0"/>
      <w:marRight w:val="0"/>
      <w:marTop w:val="0"/>
      <w:marBottom w:val="0"/>
      <w:divBdr>
        <w:top w:val="none" w:sz="0" w:space="0" w:color="auto"/>
        <w:left w:val="none" w:sz="0" w:space="0" w:color="auto"/>
        <w:bottom w:val="none" w:sz="0" w:space="0" w:color="auto"/>
        <w:right w:val="none" w:sz="0" w:space="0" w:color="auto"/>
      </w:divBdr>
    </w:div>
    <w:div w:id="2013946583">
      <w:bodyDiv w:val="1"/>
      <w:marLeft w:val="0"/>
      <w:marRight w:val="0"/>
      <w:marTop w:val="0"/>
      <w:marBottom w:val="0"/>
      <w:divBdr>
        <w:top w:val="none" w:sz="0" w:space="0" w:color="auto"/>
        <w:left w:val="none" w:sz="0" w:space="0" w:color="auto"/>
        <w:bottom w:val="none" w:sz="0" w:space="0" w:color="auto"/>
        <w:right w:val="none" w:sz="0" w:space="0" w:color="auto"/>
      </w:divBdr>
    </w:div>
    <w:div w:id="2017222446">
      <w:bodyDiv w:val="1"/>
      <w:marLeft w:val="0"/>
      <w:marRight w:val="0"/>
      <w:marTop w:val="0"/>
      <w:marBottom w:val="0"/>
      <w:divBdr>
        <w:top w:val="none" w:sz="0" w:space="0" w:color="auto"/>
        <w:left w:val="none" w:sz="0" w:space="0" w:color="auto"/>
        <w:bottom w:val="none" w:sz="0" w:space="0" w:color="auto"/>
        <w:right w:val="none" w:sz="0" w:space="0" w:color="auto"/>
      </w:divBdr>
    </w:div>
    <w:div w:id="2039314480">
      <w:bodyDiv w:val="1"/>
      <w:marLeft w:val="0"/>
      <w:marRight w:val="0"/>
      <w:marTop w:val="0"/>
      <w:marBottom w:val="0"/>
      <w:divBdr>
        <w:top w:val="none" w:sz="0" w:space="0" w:color="auto"/>
        <w:left w:val="none" w:sz="0" w:space="0" w:color="auto"/>
        <w:bottom w:val="none" w:sz="0" w:space="0" w:color="auto"/>
        <w:right w:val="none" w:sz="0" w:space="0" w:color="auto"/>
      </w:divBdr>
    </w:div>
    <w:div w:id="2061443494">
      <w:bodyDiv w:val="1"/>
      <w:marLeft w:val="0"/>
      <w:marRight w:val="0"/>
      <w:marTop w:val="0"/>
      <w:marBottom w:val="0"/>
      <w:divBdr>
        <w:top w:val="none" w:sz="0" w:space="0" w:color="auto"/>
        <w:left w:val="none" w:sz="0" w:space="0" w:color="auto"/>
        <w:bottom w:val="none" w:sz="0" w:space="0" w:color="auto"/>
        <w:right w:val="none" w:sz="0" w:space="0" w:color="auto"/>
      </w:divBdr>
    </w:div>
    <w:div w:id="2087998118">
      <w:bodyDiv w:val="1"/>
      <w:marLeft w:val="0"/>
      <w:marRight w:val="0"/>
      <w:marTop w:val="0"/>
      <w:marBottom w:val="0"/>
      <w:divBdr>
        <w:top w:val="none" w:sz="0" w:space="0" w:color="auto"/>
        <w:left w:val="none" w:sz="0" w:space="0" w:color="auto"/>
        <w:bottom w:val="none" w:sz="0" w:space="0" w:color="auto"/>
        <w:right w:val="none" w:sz="0" w:space="0" w:color="auto"/>
      </w:divBdr>
    </w:div>
    <w:div w:id="2089840555">
      <w:bodyDiv w:val="1"/>
      <w:marLeft w:val="0"/>
      <w:marRight w:val="0"/>
      <w:marTop w:val="0"/>
      <w:marBottom w:val="0"/>
      <w:divBdr>
        <w:top w:val="none" w:sz="0" w:space="0" w:color="auto"/>
        <w:left w:val="none" w:sz="0" w:space="0" w:color="auto"/>
        <w:bottom w:val="none" w:sz="0" w:space="0" w:color="auto"/>
        <w:right w:val="none" w:sz="0" w:space="0" w:color="auto"/>
      </w:divBdr>
    </w:div>
    <w:div w:id="2114545997">
      <w:bodyDiv w:val="1"/>
      <w:marLeft w:val="0"/>
      <w:marRight w:val="0"/>
      <w:marTop w:val="0"/>
      <w:marBottom w:val="0"/>
      <w:divBdr>
        <w:top w:val="none" w:sz="0" w:space="0" w:color="auto"/>
        <w:left w:val="none" w:sz="0" w:space="0" w:color="auto"/>
        <w:bottom w:val="none" w:sz="0" w:space="0" w:color="auto"/>
        <w:right w:val="none" w:sz="0" w:space="0" w:color="auto"/>
      </w:divBdr>
    </w:div>
    <w:div w:id="21301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9787-43B8-4F26-B4C8-9AC959DF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765</Words>
  <Characters>4367</Characters>
  <Application>Microsoft Office Word</Application>
  <DocSecurity>0</DocSecurity>
  <Lines>36</Lines>
  <Paragraphs>10</Paragraphs>
  <ScaleCrop>false</ScaleCrop>
  <Company>Microsoft</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cp:lastPrinted>2023-03-02T02:30:00Z</cp:lastPrinted>
  <dcterms:created xsi:type="dcterms:W3CDTF">2023-12-04T01:58:00Z</dcterms:created>
  <dcterms:modified xsi:type="dcterms:W3CDTF">2023-12-04T02:08:00Z</dcterms:modified>
</cp:coreProperties>
</file>